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4118" w:rsidRPr="00283B0C" w:rsidRDefault="00634118">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p w:rsidR="00D57024" w:rsidRPr="00283B0C" w:rsidRDefault="00D57024">
      <w:pPr>
        <w:spacing w:line="20" w:lineRule="exact"/>
        <w:rPr>
          <w:rFonts w:cs="David"/>
          <w:b/>
          <w:bCs/>
          <w:sz w:val="22"/>
          <w:szCs w:val="22"/>
          <w:rtl/>
        </w:rPr>
      </w:pPr>
    </w:p>
    <w:tbl>
      <w:tblPr>
        <w:tblpPr w:leftFromText="180" w:rightFromText="180" w:vertAnchor="text" w:horzAnchor="margin" w:tblpY="-231"/>
        <w:bidiVisual/>
        <w:tblW w:w="10626" w:type="dxa"/>
        <w:tblBorders>
          <w:insideV w:val="single" w:sz="4" w:space="0" w:color="auto"/>
        </w:tblBorders>
        <w:tblLook w:val="04A0" w:firstRow="1" w:lastRow="0" w:firstColumn="1" w:lastColumn="0" w:noHBand="0" w:noVBand="1"/>
      </w:tblPr>
      <w:tblGrid>
        <w:gridCol w:w="485"/>
        <w:gridCol w:w="1497"/>
        <w:gridCol w:w="6569"/>
        <w:gridCol w:w="847"/>
        <w:gridCol w:w="1228"/>
      </w:tblGrid>
      <w:tr w:rsidR="00D57024" w:rsidRPr="007418D3" w:rsidTr="00ED5A72">
        <w:trPr>
          <w:gridBefore w:val="1"/>
          <w:gridAfter w:val="1"/>
          <w:wBefore w:w="485" w:type="dxa"/>
          <w:wAfter w:w="1228" w:type="dxa"/>
          <w:trHeight w:val="381"/>
        </w:trPr>
        <w:tc>
          <w:tcPr>
            <w:tcW w:w="8913" w:type="dxa"/>
            <w:gridSpan w:val="3"/>
            <w:shd w:val="clear" w:color="auto" w:fill="auto"/>
          </w:tcPr>
          <w:p w:rsidR="00D57024" w:rsidRPr="007418D3" w:rsidRDefault="00D57024" w:rsidP="009D40BF">
            <w:pPr>
              <w:pStyle w:val="a8"/>
              <w:jc w:val="center"/>
              <w:rPr>
                <w:rFonts w:cs="David"/>
                <w:sz w:val="20"/>
                <w:szCs w:val="20"/>
                <w:rtl/>
              </w:rPr>
            </w:pPr>
          </w:p>
        </w:tc>
      </w:tr>
      <w:tr w:rsidR="00D57024" w:rsidRPr="007418D3" w:rsidTr="00ED5A72">
        <w:trPr>
          <w:trHeight w:val="1732"/>
        </w:trPr>
        <w:tc>
          <w:tcPr>
            <w:tcW w:w="1982" w:type="dxa"/>
            <w:gridSpan w:val="2"/>
            <w:tcBorders>
              <w:right w:val="nil"/>
            </w:tcBorders>
          </w:tcPr>
          <w:p w:rsidR="00D57024" w:rsidRPr="007418D3" w:rsidRDefault="00D57024" w:rsidP="009D40BF">
            <w:pPr>
              <w:pStyle w:val="a8"/>
              <w:tabs>
                <w:tab w:val="clear" w:pos="4153"/>
                <w:tab w:val="clear" w:pos="8306"/>
              </w:tabs>
              <w:ind w:left="256" w:hanging="256"/>
              <w:jc w:val="center"/>
              <w:rPr>
                <w:rFonts w:cs="David"/>
                <w:sz w:val="20"/>
                <w:szCs w:val="20"/>
                <w:rtl/>
              </w:rPr>
            </w:pPr>
            <w:r w:rsidRPr="007418D3">
              <w:rPr>
                <w:rFonts w:cs="David"/>
                <w:noProof/>
                <w:sz w:val="20"/>
                <w:szCs w:val="20"/>
                <w:rtl/>
              </w:rPr>
              <w:drawing>
                <wp:anchor distT="0" distB="0" distL="114300" distR="114300" simplePos="0" relativeHeight="251659264" behindDoc="1" locked="0" layoutInCell="1" allowOverlap="1" wp14:anchorId="732BB2F1" wp14:editId="6E7CADFA">
                  <wp:simplePos x="0" y="0"/>
                  <wp:positionH relativeFrom="column">
                    <wp:posOffset>218440</wp:posOffset>
                  </wp:positionH>
                  <wp:positionV relativeFrom="paragraph">
                    <wp:posOffset>-1276350</wp:posOffset>
                  </wp:positionV>
                  <wp:extent cx="742950" cy="1209675"/>
                  <wp:effectExtent l="0" t="0" r="0" b="9525"/>
                  <wp:wrapTight wrapText="bothSides">
                    <wp:wrapPolygon edited="0">
                      <wp:start x="0" y="0"/>
                      <wp:lineTo x="0" y="21430"/>
                      <wp:lineTo x="21046" y="21430"/>
                      <wp:lineTo x="21046" y="0"/>
                      <wp:lineTo x="0" y="0"/>
                    </wp:wrapPolygon>
                  </wp:wrapTight>
                  <wp:docPr id="1" name="תמונה 1" descr="assa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assaf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42950" cy="1209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569" w:type="dxa"/>
            <w:tcBorders>
              <w:left w:val="nil"/>
              <w:right w:val="nil"/>
            </w:tcBorders>
          </w:tcPr>
          <w:p w:rsidR="00D57024" w:rsidRPr="007418D3" w:rsidRDefault="00D57024" w:rsidP="009D40BF">
            <w:pPr>
              <w:pStyle w:val="40"/>
              <w:rPr>
                <w:rFonts w:ascii="Arial" w:hAnsi="Arial"/>
                <w:i/>
                <w:iCs/>
                <w:sz w:val="20"/>
                <w:szCs w:val="20"/>
                <w:rtl/>
              </w:rPr>
            </w:pPr>
            <w:r w:rsidRPr="007418D3">
              <w:rPr>
                <w:rFonts w:ascii="Arial" w:hAnsi="Arial"/>
                <w:sz w:val="20"/>
                <w:szCs w:val="20"/>
                <w:rtl/>
              </w:rPr>
              <w:t>מרכז רפואי אסף</w:t>
            </w:r>
            <w:r w:rsidRPr="007418D3">
              <w:rPr>
                <w:rFonts w:ascii="Arial" w:hAnsi="Arial" w:hint="cs"/>
                <w:sz w:val="20"/>
                <w:szCs w:val="20"/>
                <w:rtl/>
              </w:rPr>
              <w:t xml:space="preserve"> </w:t>
            </w:r>
            <w:r w:rsidRPr="007418D3">
              <w:rPr>
                <w:rFonts w:ascii="Arial" w:hAnsi="Arial"/>
                <w:sz w:val="20"/>
                <w:szCs w:val="20"/>
                <w:rtl/>
              </w:rPr>
              <w:t>הרופא</w:t>
            </w:r>
            <w:r w:rsidRPr="007418D3">
              <w:rPr>
                <w:rFonts w:ascii="Arial" w:hAnsi="Arial" w:hint="cs"/>
                <w:sz w:val="20"/>
                <w:szCs w:val="20"/>
                <w:rtl/>
              </w:rPr>
              <w:t xml:space="preserve"> </w:t>
            </w:r>
            <w:r w:rsidRPr="007418D3">
              <w:rPr>
                <w:rFonts w:ascii="Arial" w:hAnsi="Arial"/>
                <w:sz w:val="20"/>
                <w:szCs w:val="20"/>
                <w:rtl/>
              </w:rPr>
              <w:t xml:space="preserve">מסונף </w:t>
            </w:r>
            <w:r w:rsidRPr="007418D3">
              <w:rPr>
                <w:rFonts w:ascii="Arial" w:hAnsi="Arial" w:hint="cs"/>
                <w:sz w:val="20"/>
                <w:szCs w:val="20"/>
                <w:rtl/>
              </w:rPr>
              <w:t>לפקולטה</w:t>
            </w:r>
            <w:r w:rsidRPr="007418D3">
              <w:rPr>
                <w:rFonts w:ascii="Arial" w:hAnsi="Arial"/>
                <w:sz w:val="20"/>
                <w:szCs w:val="20"/>
                <w:rtl/>
              </w:rPr>
              <w:t xml:space="preserve"> לרפואה ע"ש</w:t>
            </w:r>
            <w:r w:rsidRPr="007418D3">
              <w:rPr>
                <w:rFonts w:ascii="Arial" w:hAnsi="Arial" w:hint="cs"/>
                <w:sz w:val="20"/>
                <w:szCs w:val="20"/>
                <w:rtl/>
                <w:lang w:eastAsia="en-US"/>
              </w:rPr>
              <w:t xml:space="preserve"> </w:t>
            </w:r>
            <w:r w:rsidRPr="007418D3">
              <w:rPr>
                <w:rFonts w:ascii="Arial" w:hAnsi="Arial"/>
                <w:sz w:val="20"/>
                <w:szCs w:val="20"/>
                <w:rtl/>
              </w:rPr>
              <w:t>סקלר</w:t>
            </w:r>
            <w:r w:rsidRPr="007418D3">
              <w:rPr>
                <w:rFonts w:ascii="Arial" w:hAnsi="Arial" w:hint="cs"/>
                <w:sz w:val="20"/>
                <w:szCs w:val="20"/>
                <w:rtl/>
                <w:lang w:eastAsia="en-US"/>
              </w:rPr>
              <w:t xml:space="preserve">, </w:t>
            </w:r>
            <w:r w:rsidRPr="007418D3">
              <w:rPr>
                <w:rFonts w:ascii="Arial" w:hAnsi="Arial"/>
                <w:sz w:val="20"/>
                <w:szCs w:val="20"/>
                <w:rtl/>
              </w:rPr>
              <w:t>אוניברסיטת ת</w:t>
            </w:r>
            <w:r w:rsidRPr="007418D3">
              <w:rPr>
                <w:rFonts w:ascii="Arial" w:hAnsi="Arial" w:hint="cs"/>
                <w:sz w:val="20"/>
                <w:szCs w:val="20"/>
                <w:rtl/>
              </w:rPr>
              <w:t xml:space="preserve">"א </w:t>
            </w:r>
            <w:r w:rsidRPr="007418D3">
              <w:rPr>
                <w:rFonts w:ascii="Arial" w:hAnsi="Arial"/>
                <w:sz w:val="20"/>
                <w:szCs w:val="20"/>
                <w:rtl/>
                <w:lang w:eastAsia="en-US"/>
              </w:rPr>
              <w:t>|</w:t>
            </w:r>
            <w:r w:rsidRPr="007418D3">
              <w:rPr>
                <w:rFonts w:ascii="Arial" w:hAnsi="Arial" w:hint="cs"/>
                <w:sz w:val="20"/>
                <w:szCs w:val="20"/>
                <w:rtl/>
                <w:lang w:eastAsia="en-US"/>
              </w:rPr>
              <w:t xml:space="preserve"> </w:t>
            </w:r>
            <w:r w:rsidRPr="007418D3">
              <w:rPr>
                <w:rFonts w:ascii="Arial" w:hAnsi="Arial"/>
                <w:sz w:val="20"/>
                <w:szCs w:val="20"/>
                <w:rtl/>
              </w:rPr>
              <w:t>צריפין 70300</w:t>
            </w:r>
          </w:p>
          <w:p w:rsidR="00D57024" w:rsidRPr="007418D3" w:rsidRDefault="00D57024" w:rsidP="009D40BF">
            <w:pPr>
              <w:pStyle w:val="40"/>
              <w:rPr>
                <w:rFonts w:ascii="Arial" w:hAnsi="Arial"/>
                <w:i/>
                <w:iCs/>
                <w:sz w:val="20"/>
                <w:szCs w:val="20"/>
                <w:rtl/>
              </w:rPr>
            </w:pPr>
            <w:r w:rsidRPr="007418D3">
              <w:rPr>
                <w:rFonts w:ascii="Arial" w:hAnsi="Arial" w:hint="cs"/>
                <w:sz w:val="20"/>
                <w:szCs w:val="20"/>
                <w:rtl/>
              </w:rPr>
              <w:t>לשכת המנהל האדמיניסטרטיבי</w:t>
            </w:r>
          </w:p>
          <w:p w:rsidR="00D57024" w:rsidRPr="007418D3" w:rsidRDefault="00D57024" w:rsidP="009D40BF">
            <w:pPr>
              <w:pStyle w:val="a8"/>
              <w:pBdr>
                <w:bottom w:val="single" w:sz="6" w:space="1" w:color="auto"/>
              </w:pBdr>
              <w:rPr>
                <w:rFonts w:cs="David"/>
                <w:sz w:val="20"/>
                <w:szCs w:val="20"/>
                <w:rtl/>
              </w:rPr>
            </w:pPr>
            <w:r w:rsidRPr="007418D3">
              <w:rPr>
                <w:rFonts w:ascii="Arial" w:hAnsi="Arial" w:cs="David"/>
                <w:sz w:val="20"/>
                <w:szCs w:val="20"/>
                <w:rtl/>
              </w:rPr>
              <w:t>טל:</w:t>
            </w:r>
            <w:r w:rsidRPr="007418D3">
              <w:rPr>
                <w:rFonts w:ascii="Arial" w:hAnsi="Arial" w:cs="David" w:hint="cs"/>
                <w:sz w:val="20"/>
                <w:szCs w:val="20"/>
                <w:rtl/>
              </w:rPr>
              <w:t xml:space="preserve"> 08-977953</w:t>
            </w:r>
            <w:r w:rsidRPr="007418D3">
              <w:rPr>
                <w:rFonts w:ascii="Arial" w:hAnsi="Arial" w:cs="David"/>
                <w:sz w:val="20"/>
                <w:szCs w:val="20"/>
              </w:rPr>
              <w:t>0</w:t>
            </w:r>
            <w:r w:rsidRPr="007418D3">
              <w:rPr>
                <w:rFonts w:ascii="Arial" w:hAnsi="Arial" w:cs="David" w:hint="cs"/>
                <w:sz w:val="20"/>
                <w:szCs w:val="20"/>
                <w:rtl/>
              </w:rPr>
              <w:t xml:space="preserve">   פקס</w:t>
            </w:r>
            <w:r w:rsidRPr="007418D3">
              <w:rPr>
                <w:rFonts w:ascii="Arial" w:hAnsi="Arial" w:cs="David"/>
                <w:sz w:val="20"/>
                <w:szCs w:val="20"/>
                <w:rtl/>
              </w:rPr>
              <w:t xml:space="preserve">: </w:t>
            </w:r>
            <w:r w:rsidRPr="007418D3">
              <w:rPr>
                <w:rFonts w:ascii="Arial" w:hAnsi="Arial" w:cs="David"/>
                <w:sz w:val="20"/>
                <w:szCs w:val="20"/>
              </w:rPr>
              <w:t>08-9779534</w:t>
            </w:r>
            <w:r w:rsidRPr="007418D3">
              <w:rPr>
                <w:rFonts w:ascii="Arial" w:hAnsi="Arial" w:cs="David" w:hint="cs"/>
                <w:sz w:val="20"/>
                <w:szCs w:val="20"/>
                <w:rtl/>
              </w:rPr>
              <w:t xml:space="preserve">   דוא"ל: </w:t>
            </w:r>
            <w:r w:rsidRPr="007418D3">
              <w:rPr>
                <w:rFonts w:ascii="Arial" w:hAnsi="Arial" w:cs="David"/>
                <w:sz w:val="20"/>
                <w:szCs w:val="20"/>
              </w:rPr>
              <w:t>dina@asaf.health.gov.il</w:t>
            </w:r>
          </w:p>
          <w:p w:rsidR="00D57024" w:rsidRPr="007418D3" w:rsidRDefault="00D57024" w:rsidP="009D40BF">
            <w:pPr>
              <w:pStyle w:val="40"/>
              <w:tabs>
                <w:tab w:val="left" w:pos="5292"/>
              </w:tabs>
              <w:bidi w:val="0"/>
              <w:rPr>
                <w:rFonts w:ascii="Arial" w:hAnsi="Arial"/>
                <w:i/>
                <w:iCs/>
                <w:sz w:val="20"/>
                <w:szCs w:val="20"/>
              </w:rPr>
            </w:pPr>
            <w:proofErr w:type="spellStart"/>
            <w:r w:rsidRPr="007418D3">
              <w:rPr>
                <w:rFonts w:ascii="Arial" w:hAnsi="Arial"/>
                <w:sz w:val="20"/>
                <w:szCs w:val="20"/>
              </w:rPr>
              <w:t>Assaf</w:t>
            </w:r>
            <w:proofErr w:type="spellEnd"/>
            <w:r w:rsidRPr="007418D3">
              <w:rPr>
                <w:rFonts w:ascii="Arial" w:hAnsi="Arial"/>
                <w:sz w:val="20"/>
                <w:szCs w:val="20"/>
              </w:rPr>
              <w:t xml:space="preserve"> </w:t>
            </w:r>
            <w:proofErr w:type="spellStart"/>
            <w:r w:rsidRPr="007418D3">
              <w:rPr>
                <w:rFonts w:ascii="Arial" w:hAnsi="Arial"/>
                <w:sz w:val="20"/>
                <w:szCs w:val="20"/>
              </w:rPr>
              <w:t>Harofeh</w:t>
            </w:r>
            <w:proofErr w:type="spellEnd"/>
            <w:r w:rsidRPr="007418D3">
              <w:rPr>
                <w:rFonts w:ascii="Arial" w:hAnsi="Arial"/>
                <w:sz w:val="20"/>
                <w:szCs w:val="20"/>
              </w:rPr>
              <w:t xml:space="preserve"> Medical Center</w:t>
            </w:r>
            <w:r w:rsidRPr="007418D3">
              <w:rPr>
                <w:rFonts w:ascii="Arial" w:hAnsi="Arial"/>
                <w:sz w:val="20"/>
                <w:szCs w:val="20"/>
              </w:rPr>
              <w:tab/>
            </w:r>
          </w:p>
          <w:p w:rsidR="00D57024" w:rsidRPr="007418D3" w:rsidRDefault="00D57024" w:rsidP="009D40BF">
            <w:pPr>
              <w:pStyle w:val="40"/>
              <w:bidi w:val="0"/>
              <w:rPr>
                <w:rFonts w:ascii="Arial" w:hAnsi="Arial"/>
                <w:b/>
                <w:bCs/>
                <w:i/>
                <w:iCs/>
                <w:sz w:val="20"/>
                <w:szCs w:val="20"/>
              </w:rPr>
            </w:pPr>
            <w:r w:rsidRPr="007418D3">
              <w:rPr>
                <w:rFonts w:ascii="Arial" w:hAnsi="Arial"/>
                <w:sz w:val="20"/>
                <w:szCs w:val="20"/>
              </w:rPr>
              <w:t xml:space="preserve">Affiliated to </w:t>
            </w:r>
            <w:proofErr w:type="spellStart"/>
            <w:r w:rsidRPr="007418D3">
              <w:rPr>
                <w:rFonts w:ascii="Arial" w:hAnsi="Arial"/>
                <w:sz w:val="20"/>
                <w:szCs w:val="20"/>
              </w:rPr>
              <w:t>Sackler</w:t>
            </w:r>
            <w:proofErr w:type="spellEnd"/>
            <w:r w:rsidRPr="007418D3">
              <w:rPr>
                <w:rFonts w:ascii="Arial" w:hAnsi="Arial"/>
                <w:sz w:val="20"/>
                <w:szCs w:val="20"/>
              </w:rPr>
              <w:t xml:space="preserve"> Faculty of Medicine Tel-Aviv University | </w:t>
            </w:r>
            <w:proofErr w:type="spellStart"/>
            <w:r w:rsidRPr="007418D3">
              <w:rPr>
                <w:rFonts w:ascii="Arial" w:hAnsi="Arial"/>
                <w:sz w:val="20"/>
                <w:szCs w:val="20"/>
              </w:rPr>
              <w:t>Zerifin</w:t>
            </w:r>
            <w:proofErr w:type="spellEnd"/>
            <w:r w:rsidRPr="007418D3">
              <w:rPr>
                <w:rFonts w:ascii="Arial" w:hAnsi="Arial"/>
                <w:sz w:val="20"/>
                <w:szCs w:val="20"/>
              </w:rPr>
              <w:t xml:space="preserve"> 70300 Israel</w:t>
            </w:r>
          </w:p>
          <w:p w:rsidR="00D57024" w:rsidRPr="007418D3" w:rsidRDefault="00D57024" w:rsidP="009D40BF">
            <w:pPr>
              <w:pStyle w:val="a8"/>
              <w:pBdr>
                <w:bottom w:val="single" w:sz="6" w:space="1" w:color="auto"/>
              </w:pBdr>
              <w:bidi w:val="0"/>
              <w:rPr>
                <w:rFonts w:cs="David"/>
                <w:sz w:val="20"/>
                <w:szCs w:val="20"/>
              </w:rPr>
            </w:pPr>
            <w:r w:rsidRPr="007418D3">
              <w:rPr>
                <w:rFonts w:ascii="Arial" w:hAnsi="Arial" w:cs="David"/>
                <w:b/>
                <w:bCs/>
                <w:sz w:val="20"/>
                <w:szCs w:val="20"/>
              </w:rPr>
              <w:t>Office Of The Administrative Director</w:t>
            </w:r>
            <w:r w:rsidRPr="007418D3">
              <w:rPr>
                <w:rFonts w:ascii="Arial" w:hAnsi="Arial" w:cs="David"/>
                <w:b/>
                <w:bCs/>
                <w:i/>
                <w:iCs/>
                <w:sz w:val="20"/>
                <w:szCs w:val="20"/>
              </w:rPr>
              <w:br/>
            </w:r>
            <w:r w:rsidRPr="007418D3">
              <w:rPr>
                <w:rFonts w:ascii="Arial" w:hAnsi="Arial" w:cs="David"/>
                <w:sz w:val="20"/>
                <w:szCs w:val="20"/>
              </w:rPr>
              <w:t>Tel: +972-8-9779530   Fax: +972-8-9779534   email: dina@asaf.health.gov.il</w:t>
            </w:r>
          </w:p>
          <w:p w:rsidR="00D57024" w:rsidRPr="007418D3" w:rsidRDefault="00D57024" w:rsidP="009D40BF">
            <w:pPr>
              <w:ind w:firstLine="720"/>
              <w:rPr>
                <w:rFonts w:cs="David"/>
                <w:sz w:val="20"/>
                <w:szCs w:val="20"/>
              </w:rPr>
            </w:pPr>
          </w:p>
        </w:tc>
        <w:tc>
          <w:tcPr>
            <w:tcW w:w="2075" w:type="dxa"/>
            <w:gridSpan w:val="2"/>
            <w:tcBorders>
              <w:left w:val="nil"/>
            </w:tcBorders>
          </w:tcPr>
          <w:p w:rsidR="00D57024" w:rsidRPr="007418D3" w:rsidRDefault="00D57024" w:rsidP="009D40BF">
            <w:pPr>
              <w:pStyle w:val="a8"/>
              <w:jc w:val="center"/>
              <w:rPr>
                <w:rFonts w:cs="David"/>
                <w:sz w:val="20"/>
                <w:szCs w:val="20"/>
                <w:rtl/>
              </w:rPr>
            </w:pPr>
            <w:r w:rsidRPr="007418D3">
              <w:rPr>
                <w:rFonts w:cs="David"/>
                <w:noProof/>
                <w:sz w:val="20"/>
                <w:szCs w:val="20"/>
                <w:rtl/>
              </w:rPr>
              <w:drawing>
                <wp:anchor distT="0" distB="0" distL="114300" distR="114300" simplePos="0" relativeHeight="251660288" behindDoc="1" locked="0" layoutInCell="1" allowOverlap="1" wp14:anchorId="402B3559" wp14:editId="54AA75F7">
                  <wp:simplePos x="0" y="0"/>
                  <wp:positionH relativeFrom="column">
                    <wp:posOffset>107950</wp:posOffset>
                  </wp:positionH>
                  <wp:positionV relativeFrom="paragraph">
                    <wp:posOffset>123190</wp:posOffset>
                  </wp:positionV>
                  <wp:extent cx="990600" cy="1009650"/>
                  <wp:effectExtent l="0" t="0" r="0" b="0"/>
                  <wp:wrapTight wrapText="bothSides">
                    <wp:wrapPolygon edited="0">
                      <wp:start x="0" y="0"/>
                      <wp:lineTo x="0" y="21192"/>
                      <wp:lineTo x="21185" y="21192"/>
                      <wp:lineTo x="21185" y="0"/>
                      <wp:lineTo x="0" y="0"/>
                    </wp:wrapPolygon>
                  </wp:wrapTight>
                  <wp:docPr id="2" name="תמונה 2" descr="j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jci"/>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060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D57024" w:rsidRPr="00283B0C" w:rsidRDefault="00D57024">
      <w:pPr>
        <w:spacing w:line="20" w:lineRule="exact"/>
        <w:rPr>
          <w:rFonts w:cs="David"/>
          <w:b/>
          <w:bCs/>
          <w:sz w:val="22"/>
          <w:szCs w:val="22"/>
          <w:rtl/>
        </w:rPr>
      </w:pPr>
    </w:p>
    <w:p w:rsidR="004446BA" w:rsidRPr="00283B0C" w:rsidRDefault="00387921" w:rsidP="00D57024">
      <w:pPr>
        <w:pStyle w:val="3"/>
        <w:tabs>
          <w:tab w:val="left" w:pos="567"/>
          <w:tab w:val="left" w:pos="1134"/>
          <w:tab w:val="left" w:pos="1701"/>
          <w:tab w:val="left" w:pos="2268"/>
          <w:tab w:val="left" w:pos="2835"/>
          <w:tab w:val="left" w:pos="3402"/>
        </w:tabs>
        <w:jc w:val="center"/>
        <w:rPr>
          <w:sz w:val="22"/>
          <w:szCs w:val="22"/>
          <w:rtl/>
        </w:rPr>
      </w:pPr>
      <w:r>
        <w:rPr>
          <w:rFonts w:hint="cs"/>
          <w:sz w:val="22"/>
          <w:szCs w:val="22"/>
          <w:rtl/>
        </w:rPr>
        <w:t>מכרז ליצ</w:t>
      </w:r>
      <w:r w:rsidR="00581A1F">
        <w:rPr>
          <w:rFonts w:hint="cs"/>
          <w:sz w:val="22"/>
          <w:szCs w:val="22"/>
          <w:rtl/>
        </w:rPr>
        <w:t>י</w:t>
      </w:r>
      <w:r>
        <w:rPr>
          <w:rFonts w:hint="cs"/>
          <w:sz w:val="22"/>
          <w:szCs w:val="22"/>
          <w:rtl/>
        </w:rPr>
        <w:t>רת מאגר ספקים מוצרי מכולת בשר וקפואים עבור</w:t>
      </w:r>
    </w:p>
    <w:p w:rsidR="00F0057D" w:rsidRPr="00283B0C" w:rsidRDefault="004446BA" w:rsidP="004446BA">
      <w:pPr>
        <w:pStyle w:val="3"/>
        <w:tabs>
          <w:tab w:val="left" w:pos="567"/>
          <w:tab w:val="left" w:pos="1134"/>
          <w:tab w:val="left" w:pos="1701"/>
          <w:tab w:val="left" w:pos="2268"/>
          <w:tab w:val="left" w:pos="2835"/>
          <w:tab w:val="left" w:pos="3402"/>
        </w:tabs>
        <w:jc w:val="center"/>
        <w:rPr>
          <w:sz w:val="22"/>
          <w:szCs w:val="22"/>
          <w:rtl/>
        </w:rPr>
      </w:pPr>
      <w:r w:rsidRPr="00283B0C">
        <w:rPr>
          <w:rFonts w:hint="cs"/>
          <w:sz w:val="22"/>
          <w:szCs w:val="22"/>
          <w:rtl/>
        </w:rPr>
        <w:t>ה</w:t>
      </w:r>
      <w:r w:rsidR="00F0057D" w:rsidRPr="00283B0C">
        <w:rPr>
          <w:rFonts w:hint="cs"/>
          <w:sz w:val="22"/>
          <w:szCs w:val="22"/>
          <w:rtl/>
        </w:rPr>
        <w:t>מרכז הרפואי אסף הרופא</w:t>
      </w:r>
    </w:p>
    <w:p w:rsidR="00F0057D" w:rsidRPr="00283B0C" w:rsidRDefault="00F0057D" w:rsidP="006556BC">
      <w:pPr>
        <w:numPr>
          <w:ilvl w:val="0"/>
          <w:numId w:val="1"/>
        </w:numPr>
        <w:tabs>
          <w:tab w:val="clear" w:pos="1695"/>
          <w:tab w:val="num" w:pos="54"/>
        </w:tabs>
        <w:ind w:left="54" w:hanging="284"/>
        <w:rPr>
          <w:rFonts w:cs="David"/>
          <w:sz w:val="22"/>
          <w:szCs w:val="22"/>
          <w:u w:val="single"/>
          <w:rtl/>
          <w:lang w:eastAsia="en-US"/>
        </w:rPr>
      </w:pPr>
      <w:r w:rsidRPr="00283B0C">
        <w:rPr>
          <w:rFonts w:cs="David" w:hint="cs"/>
          <w:sz w:val="22"/>
          <w:szCs w:val="22"/>
          <w:u w:val="single"/>
          <w:rtl/>
          <w:lang w:eastAsia="en-US"/>
        </w:rPr>
        <w:t>כללי</w:t>
      </w:r>
    </w:p>
    <w:p w:rsidR="00F0057D" w:rsidRPr="00283B0C" w:rsidRDefault="00F0057D" w:rsidP="00BD431C">
      <w:pPr>
        <w:ind w:left="54"/>
        <w:rPr>
          <w:rFonts w:cs="David"/>
          <w:sz w:val="22"/>
          <w:szCs w:val="22"/>
        </w:rPr>
      </w:pPr>
      <w:r w:rsidRPr="00283B0C">
        <w:rPr>
          <w:rFonts w:cs="David" w:hint="cs"/>
          <w:sz w:val="22"/>
          <w:szCs w:val="22"/>
          <w:rtl/>
        </w:rPr>
        <w:t xml:space="preserve">הננו מזמינים גופים בעלי ניסיון ויכולת בתחום הנדון להגיש הצעות </w:t>
      </w:r>
      <w:r w:rsidR="006957CC">
        <w:rPr>
          <w:rFonts w:cs="David" w:hint="cs"/>
          <w:sz w:val="22"/>
          <w:szCs w:val="22"/>
          <w:rtl/>
        </w:rPr>
        <w:t>ל</w:t>
      </w:r>
      <w:r w:rsidR="00BD431C">
        <w:rPr>
          <w:rFonts w:cs="David" w:hint="cs"/>
          <w:sz w:val="22"/>
          <w:szCs w:val="22"/>
          <w:rtl/>
        </w:rPr>
        <w:t xml:space="preserve">צורך יצירת </w:t>
      </w:r>
      <w:r w:rsidR="006957CC">
        <w:rPr>
          <w:rFonts w:cs="David" w:hint="cs"/>
          <w:sz w:val="22"/>
          <w:szCs w:val="22"/>
          <w:rtl/>
        </w:rPr>
        <w:t>מאגר ספקים</w:t>
      </w:r>
      <w:r w:rsidR="00F0401B" w:rsidRPr="00283B0C">
        <w:rPr>
          <w:rFonts w:cs="David" w:hint="cs"/>
          <w:sz w:val="22"/>
          <w:szCs w:val="22"/>
          <w:rtl/>
        </w:rPr>
        <w:t xml:space="preserve">  כמפורט בטבלה</w:t>
      </w:r>
      <w:r w:rsidR="006957CC">
        <w:rPr>
          <w:rFonts w:cs="David" w:hint="cs"/>
          <w:sz w:val="22"/>
          <w:szCs w:val="22"/>
          <w:rtl/>
        </w:rPr>
        <w:t xml:space="preserve"> </w:t>
      </w:r>
      <w:r w:rsidR="003A7DF9" w:rsidRPr="00283B0C">
        <w:rPr>
          <w:rFonts w:cs="David" w:hint="cs"/>
          <w:sz w:val="22"/>
          <w:szCs w:val="22"/>
          <w:rtl/>
        </w:rPr>
        <w:t xml:space="preserve"> המצורפת</w:t>
      </w:r>
      <w:r w:rsidR="00F0401B" w:rsidRPr="00283B0C">
        <w:rPr>
          <w:rFonts w:cs="David" w:hint="cs"/>
          <w:sz w:val="22"/>
          <w:szCs w:val="22"/>
          <w:rtl/>
        </w:rPr>
        <w:t xml:space="preserve"> </w:t>
      </w:r>
      <w:r w:rsidRPr="00283B0C">
        <w:rPr>
          <w:rFonts w:cs="David" w:hint="cs"/>
          <w:sz w:val="22"/>
          <w:szCs w:val="22"/>
          <w:rtl/>
        </w:rPr>
        <w:t xml:space="preserve"> </w:t>
      </w:r>
      <w:r w:rsidR="00F0401B" w:rsidRPr="00283B0C">
        <w:rPr>
          <w:rFonts w:cs="David" w:hint="cs"/>
          <w:sz w:val="22"/>
          <w:szCs w:val="22"/>
          <w:rtl/>
        </w:rPr>
        <w:t>עבור ה</w:t>
      </w:r>
      <w:r w:rsidRPr="00283B0C">
        <w:rPr>
          <w:rFonts w:cs="David" w:hint="cs"/>
          <w:sz w:val="22"/>
          <w:szCs w:val="22"/>
          <w:rtl/>
        </w:rPr>
        <w:t>מרכז הרפואי אסף הרופא, צריפין.</w:t>
      </w:r>
    </w:p>
    <w:p w:rsidR="003A7DF9" w:rsidRDefault="003A7DF9" w:rsidP="003A7DF9">
      <w:pPr>
        <w:ind w:left="-180"/>
        <w:rPr>
          <w:rFonts w:cs="David"/>
          <w:sz w:val="8"/>
          <w:szCs w:val="8"/>
          <w:rtl/>
        </w:rPr>
      </w:pPr>
    </w:p>
    <w:tbl>
      <w:tblPr>
        <w:bidiVisual/>
        <w:tblW w:w="10275" w:type="dxa"/>
        <w:tblInd w:w="93" w:type="dxa"/>
        <w:tblLook w:val="04A0" w:firstRow="1" w:lastRow="0" w:firstColumn="1" w:lastColumn="0" w:noHBand="0" w:noVBand="1"/>
      </w:tblPr>
      <w:tblGrid>
        <w:gridCol w:w="919"/>
        <w:gridCol w:w="709"/>
        <w:gridCol w:w="1026"/>
        <w:gridCol w:w="1242"/>
        <w:gridCol w:w="1418"/>
        <w:gridCol w:w="4961"/>
      </w:tblGrid>
      <w:tr w:rsidR="00802A35" w:rsidRPr="00802A35" w:rsidTr="00DD3CA9">
        <w:trPr>
          <w:trHeight w:val="616"/>
        </w:trPr>
        <w:tc>
          <w:tcPr>
            <w:tcW w:w="9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שם מכרז</w:t>
            </w:r>
          </w:p>
        </w:tc>
        <w:tc>
          <w:tcPr>
            <w:tcW w:w="709" w:type="dxa"/>
            <w:tcBorders>
              <w:top w:val="single" w:sz="8" w:space="0" w:color="auto"/>
              <w:left w:val="single" w:sz="8" w:space="0" w:color="auto"/>
              <w:bottom w:val="single" w:sz="8" w:space="0" w:color="auto"/>
              <w:right w:val="nil"/>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מס' מכרז</w:t>
            </w:r>
          </w:p>
        </w:tc>
        <w:tc>
          <w:tcPr>
            <w:tcW w:w="1026" w:type="dxa"/>
            <w:tcBorders>
              <w:top w:val="single" w:sz="8" w:space="0" w:color="auto"/>
              <w:left w:val="single" w:sz="8" w:space="0" w:color="auto"/>
              <w:bottom w:val="single" w:sz="8" w:space="0" w:color="auto"/>
              <w:right w:val="nil"/>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תקופת התקשרות</w:t>
            </w:r>
          </w:p>
        </w:tc>
        <w:tc>
          <w:tcPr>
            <w:tcW w:w="1242" w:type="dxa"/>
            <w:tcBorders>
              <w:top w:val="single" w:sz="8" w:space="0" w:color="auto"/>
              <w:left w:val="single" w:sz="8" w:space="0" w:color="auto"/>
              <w:bottom w:val="single" w:sz="8" w:space="0" w:color="auto"/>
              <w:right w:val="nil"/>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מועד אחרון להגשת מסמכי מכרז</w:t>
            </w:r>
          </w:p>
        </w:tc>
        <w:tc>
          <w:tcPr>
            <w:tcW w:w="1418" w:type="dxa"/>
            <w:tcBorders>
              <w:top w:val="single" w:sz="8" w:space="0" w:color="auto"/>
              <w:left w:val="single" w:sz="8" w:space="0" w:color="auto"/>
              <w:bottom w:val="single" w:sz="8" w:space="0" w:color="auto"/>
              <w:right w:val="nil"/>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מקום הגשת מסמכי מכרז</w:t>
            </w:r>
          </w:p>
        </w:tc>
        <w:tc>
          <w:tcPr>
            <w:tcW w:w="4961" w:type="dxa"/>
            <w:tcBorders>
              <w:top w:val="single" w:sz="8" w:space="0" w:color="auto"/>
              <w:left w:val="single" w:sz="8" w:space="0" w:color="auto"/>
              <w:bottom w:val="nil"/>
              <w:right w:val="single" w:sz="8" w:space="0" w:color="auto"/>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פירוט תנאים מוקדמים  כאמור בסעיפים 2.3+2.5</w:t>
            </w:r>
          </w:p>
        </w:tc>
      </w:tr>
      <w:tr w:rsidR="00802A35" w:rsidRPr="00802A35" w:rsidTr="00DD3CA9">
        <w:trPr>
          <w:trHeight w:val="641"/>
        </w:trPr>
        <w:tc>
          <w:tcPr>
            <w:tcW w:w="919" w:type="dxa"/>
            <w:vMerge w:val="restart"/>
            <w:tcBorders>
              <w:top w:val="nil"/>
              <w:left w:val="single" w:sz="8" w:space="0" w:color="auto"/>
              <w:bottom w:val="nil"/>
              <w:right w:val="single" w:sz="8" w:space="0" w:color="auto"/>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מוצרי מכולת</w:t>
            </w:r>
          </w:p>
        </w:tc>
        <w:tc>
          <w:tcPr>
            <w:tcW w:w="709" w:type="dxa"/>
            <w:vMerge w:val="restart"/>
            <w:tcBorders>
              <w:top w:val="nil"/>
              <w:left w:val="single" w:sz="8" w:space="0" w:color="auto"/>
              <w:bottom w:val="nil"/>
              <w:right w:val="single" w:sz="8" w:space="0" w:color="000000"/>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85-18</w:t>
            </w:r>
          </w:p>
        </w:tc>
        <w:tc>
          <w:tcPr>
            <w:tcW w:w="1026" w:type="dxa"/>
            <w:vMerge w:val="restart"/>
            <w:tcBorders>
              <w:top w:val="nil"/>
              <w:left w:val="single" w:sz="8" w:space="0" w:color="000000"/>
              <w:bottom w:val="single" w:sz="8" w:space="0" w:color="000000"/>
              <w:right w:val="single" w:sz="8" w:space="0" w:color="auto"/>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שנה +אופציה</w:t>
            </w:r>
          </w:p>
        </w:tc>
        <w:tc>
          <w:tcPr>
            <w:tcW w:w="1242" w:type="dxa"/>
            <w:vMerge w:val="restart"/>
            <w:tcBorders>
              <w:top w:val="nil"/>
              <w:left w:val="single" w:sz="8" w:space="0" w:color="auto"/>
              <w:bottom w:val="single" w:sz="8" w:space="0" w:color="000000"/>
              <w:right w:val="single" w:sz="8" w:space="0" w:color="auto"/>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2.4.18 שעה 14:00</w:t>
            </w:r>
          </w:p>
        </w:tc>
        <w:tc>
          <w:tcPr>
            <w:tcW w:w="1418" w:type="dxa"/>
            <w:vMerge w:val="restart"/>
            <w:tcBorders>
              <w:top w:val="nil"/>
              <w:left w:val="single" w:sz="8" w:space="0" w:color="auto"/>
              <w:bottom w:val="single" w:sz="8" w:space="0" w:color="000000"/>
              <w:right w:val="single" w:sz="8" w:space="0" w:color="000000"/>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ביתן 204 מחסני אפסנאות רפואית</w:t>
            </w:r>
          </w:p>
        </w:tc>
        <w:tc>
          <w:tcPr>
            <w:tcW w:w="4961" w:type="dxa"/>
            <w:tcBorders>
              <w:top w:val="single" w:sz="8" w:space="0" w:color="auto"/>
              <w:left w:val="single" w:sz="8" w:space="0" w:color="auto"/>
              <w:bottom w:val="nil"/>
              <w:right w:val="single" w:sz="8" w:space="0" w:color="auto"/>
            </w:tcBorders>
            <w:shd w:val="clear" w:color="auto" w:fill="auto"/>
            <w:vAlign w:val="center"/>
            <w:hideMark/>
          </w:tcPr>
          <w:p w:rsidR="00802A35" w:rsidRPr="00802A35" w:rsidRDefault="00802A35" w:rsidP="00802A35">
            <w:pPr>
              <w:jc w:val="both"/>
              <w:rPr>
                <w:color w:val="000000"/>
                <w:sz w:val="22"/>
                <w:szCs w:val="22"/>
                <w:lang w:eastAsia="en-US"/>
              </w:rPr>
            </w:pPr>
            <w:r w:rsidRPr="00802A35">
              <w:rPr>
                <w:color w:val="000000"/>
                <w:sz w:val="20"/>
                <w:szCs w:val="20"/>
                <w:rtl/>
                <w:lang w:eastAsia="en-US"/>
              </w:rPr>
              <w:t>1</w:t>
            </w:r>
            <w:r w:rsidRPr="00802A35">
              <w:rPr>
                <w:color w:val="000000"/>
                <w:sz w:val="22"/>
                <w:szCs w:val="22"/>
                <w:rtl/>
                <w:lang w:eastAsia="en-US"/>
              </w:rPr>
              <w:t>.</w:t>
            </w:r>
            <w:r w:rsidRPr="00802A35">
              <w:rPr>
                <w:color w:val="000000"/>
                <w:sz w:val="14"/>
                <w:szCs w:val="14"/>
                <w:rtl/>
                <w:lang w:eastAsia="en-US"/>
              </w:rPr>
              <w:t> </w:t>
            </w:r>
            <w:r w:rsidRPr="00802A35">
              <w:rPr>
                <w:rFonts w:cs="David" w:hint="cs"/>
                <w:color w:val="000000"/>
                <w:sz w:val="22"/>
                <w:szCs w:val="22"/>
                <w:rtl/>
                <w:lang w:eastAsia="en-US"/>
              </w:rPr>
              <w:t xml:space="preserve">מחזור כספי בהיקף מצטבר של 1 מיליון  ₪ לפחות+ מע"מ  באספקת מוצרים מהסוג המפורט </w:t>
            </w:r>
            <w:r w:rsidRPr="00802A35">
              <w:rPr>
                <w:rFonts w:cs="David" w:hint="cs"/>
                <w:color w:val="000000"/>
                <w:sz w:val="22"/>
                <w:szCs w:val="22"/>
                <w:u w:val="single"/>
                <w:rtl/>
                <w:lang w:eastAsia="en-US"/>
              </w:rPr>
              <w:t>בנספח ד'</w:t>
            </w:r>
            <w:r w:rsidRPr="00802A35">
              <w:rPr>
                <w:rFonts w:cs="David" w:hint="cs"/>
                <w:color w:val="000000"/>
                <w:sz w:val="22"/>
                <w:szCs w:val="22"/>
                <w:rtl/>
                <w:lang w:eastAsia="en-US"/>
              </w:rPr>
              <w:t xml:space="preserve"> בכל אחת מהשנים 2016-2017. יש</w:t>
            </w:r>
            <w:r w:rsidRPr="00802A35">
              <w:rPr>
                <w:color w:val="000000"/>
                <w:sz w:val="22"/>
                <w:szCs w:val="22"/>
                <w:rtl/>
                <w:lang w:eastAsia="en-US"/>
              </w:rPr>
              <w:t xml:space="preserve"> </w:t>
            </w:r>
            <w:r w:rsidRPr="00802A35">
              <w:rPr>
                <w:rFonts w:cs="David" w:hint="cs"/>
                <w:color w:val="000000"/>
                <w:sz w:val="22"/>
                <w:szCs w:val="22"/>
                <w:rtl/>
                <w:lang w:eastAsia="en-US"/>
              </w:rPr>
              <w:t>לצרף אישור רו"ח בהתאם.</w:t>
            </w:r>
          </w:p>
        </w:tc>
      </w:tr>
      <w:tr w:rsidR="00802A35" w:rsidRPr="00802A35" w:rsidTr="00DD3CA9">
        <w:trPr>
          <w:trHeight w:val="353"/>
        </w:trPr>
        <w:tc>
          <w:tcPr>
            <w:tcW w:w="919" w:type="dxa"/>
            <w:vMerge/>
            <w:tcBorders>
              <w:top w:val="nil"/>
              <w:left w:val="single" w:sz="8" w:space="0" w:color="auto"/>
              <w:bottom w:val="nil"/>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709" w:type="dxa"/>
            <w:vMerge/>
            <w:tcBorders>
              <w:top w:val="nil"/>
              <w:left w:val="single" w:sz="8" w:space="0" w:color="auto"/>
              <w:bottom w:val="nil"/>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4961" w:type="dxa"/>
            <w:tcBorders>
              <w:top w:val="nil"/>
              <w:left w:val="single" w:sz="8" w:space="0" w:color="auto"/>
              <w:bottom w:val="nil"/>
              <w:right w:val="single" w:sz="8" w:space="0" w:color="auto"/>
            </w:tcBorders>
            <w:shd w:val="clear" w:color="auto" w:fill="auto"/>
            <w:vAlign w:val="center"/>
            <w:hideMark/>
          </w:tcPr>
          <w:p w:rsidR="00802A35" w:rsidRPr="00802A35" w:rsidRDefault="00802A35" w:rsidP="00802A35">
            <w:pPr>
              <w:jc w:val="both"/>
              <w:rPr>
                <w:color w:val="000000"/>
                <w:sz w:val="22"/>
                <w:szCs w:val="22"/>
                <w:lang w:eastAsia="en-US"/>
              </w:rPr>
            </w:pPr>
            <w:r w:rsidRPr="00802A35">
              <w:rPr>
                <w:color w:val="000000"/>
                <w:sz w:val="22"/>
                <w:szCs w:val="22"/>
                <w:rtl/>
                <w:lang w:eastAsia="en-US"/>
              </w:rPr>
              <w:t>2.</w:t>
            </w:r>
            <w:r w:rsidRPr="00802A35">
              <w:rPr>
                <w:color w:val="000000"/>
                <w:sz w:val="14"/>
                <w:szCs w:val="14"/>
                <w:rtl/>
                <w:lang w:eastAsia="en-US"/>
              </w:rPr>
              <w:t> </w:t>
            </w:r>
            <w:r w:rsidRPr="00802A35">
              <w:rPr>
                <w:rFonts w:cs="David" w:hint="cs"/>
                <w:color w:val="000000"/>
                <w:sz w:val="22"/>
                <w:szCs w:val="22"/>
                <w:rtl/>
                <w:lang w:eastAsia="en-US"/>
              </w:rPr>
              <w:t xml:space="preserve">ניסיון של שנתיים לפחות באספקת מוצרים מהסוג המפורט </w:t>
            </w:r>
            <w:r w:rsidRPr="00476EB2">
              <w:rPr>
                <w:rFonts w:cs="David" w:hint="cs"/>
                <w:color w:val="000000"/>
                <w:sz w:val="22"/>
                <w:szCs w:val="22"/>
                <w:u w:val="single"/>
                <w:rtl/>
                <w:lang w:eastAsia="en-US"/>
              </w:rPr>
              <w:t xml:space="preserve">בנספח ד' </w:t>
            </w:r>
            <w:r w:rsidRPr="00802A35">
              <w:rPr>
                <w:rFonts w:cs="David" w:hint="cs"/>
                <w:color w:val="000000"/>
                <w:sz w:val="22"/>
                <w:szCs w:val="22"/>
                <w:u w:val="single"/>
                <w:rtl/>
                <w:lang w:eastAsia="en-US"/>
              </w:rPr>
              <w:t xml:space="preserve">למוסד רפואי </w:t>
            </w:r>
            <w:r w:rsidR="00AE152A">
              <w:rPr>
                <w:rFonts w:cs="David" w:hint="cs"/>
                <w:color w:val="000000"/>
                <w:sz w:val="22"/>
                <w:szCs w:val="22"/>
                <w:u w:val="single"/>
                <w:rtl/>
                <w:lang w:eastAsia="en-US"/>
              </w:rPr>
              <w:t xml:space="preserve">ו/או ממשלתי </w:t>
            </w:r>
            <w:r w:rsidRPr="00802A35">
              <w:rPr>
                <w:rFonts w:cs="David" w:hint="cs"/>
                <w:color w:val="000000"/>
                <w:sz w:val="22"/>
                <w:szCs w:val="22"/>
                <w:u w:val="single"/>
                <w:rtl/>
                <w:lang w:eastAsia="en-US"/>
              </w:rPr>
              <w:t xml:space="preserve">אחד לפחות. </w:t>
            </w:r>
          </w:p>
        </w:tc>
      </w:tr>
      <w:tr w:rsidR="00802A35" w:rsidRPr="00802A35" w:rsidTr="00DD3CA9">
        <w:trPr>
          <w:trHeight w:val="900"/>
        </w:trPr>
        <w:tc>
          <w:tcPr>
            <w:tcW w:w="919" w:type="dxa"/>
            <w:vMerge/>
            <w:tcBorders>
              <w:top w:val="nil"/>
              <w:left w:val="single" w:sz="8" w:space="0" w:color="auto"/>
              <w:bottom w:val="nil"/>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709" w:type="dxa"/>
            <w:vMerge/>
            <w:tcBorders>
              <w:top w:val="nil"/>
              <w:left w:val="single" w:sz="8" w:space="0" w:color="auto"/>
              <w:bottom w:val="nil"/>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4961" w:type="dxa"/>
            <w:tcBorders>
              <w:top w:val="nil"/>
              <w:left w:val="single" w:sz="8" w:space="0" w:color="auto"/>
              <w:bottom w:val="nil"/>
              <w:right w:val="single" w:sz="8" w:space="0" w:color="auto"/>
            </w:tcBorders>
            <w:shd w:val="clear" w:color="auto" w:fill="auto"/>
            <w:vAlign w:val="center"/>
            <w:hideMark/>
          </w:tcPr>
          <w:p w:rsidR="00802A35" w:rsidRPr="00802A35" w:rsidRDefault="00802A35" w:rsidP="00802A35">
            <w:pPr>
              <w:jc w:val="both"/>
              <w:rPr>
                <w:color w:val="000000"/>
                <w:sz w:val="22"/>
                <w:szCs w:val="22"/>
                <w:lang w:eastAsia="en-US"/>
              </w:rPr>
            </w:pPr>
            <w:bookmarkStart w:id="0" w:name="_Ref243644314" w:colFirst="5" w:colLast="5"/>
            <w:r w:rsidRPr="00802A35">
              <w:rPr>
                <w:color w:val="000000"/>
                <w:sz w:val="22"/>
                <w:szCs w:val="22"/>
                <w:rtl/>
                <w:lang w:eastAsia="en-US"/>
              </w:rPr>
              <w:t>3.</w:t>
            </w:r>
            <w:r w:rsidRPr="00802A35">
              <w:rPr>
                <w:color w:val="000000"/>
                <w:sz w:val="14"/>
                <w:szCs w:val="14"/>
                <w:rtl/>
                <w:lang w:eastAsia="en-US"/>
              </w:rPr>
              <w:t xml:space="preserve">  </w:t>
            </w:r>
            <w:r w:rsidRPr="00802A35">
              <w:rPr>
                <w:rFonts w:cs="David" w:hint="cs"/>
                <w:color w:val="000000"/>
                <w:sz w:val="22"/>
                <w:szCs w:val="22"/>
                <w:rtl/>
                <w:lang w:eastAsia="en-US"/>
              </w:rPr>
              <w:t xml:space="preserve">תעודות  השגחת בד"ץ מהסוגים הבאים בלבד: בד"ץ העדה החרדית, קהילות, הרב לנדאו, הרב רובין. כל המוצרים שיוצעו ע"י הספקים יהיו מקובלים ע"י בד"ץ קהילות. </w:t>
            </w:r>
            <w:r w:rsidR="00901263" w:rsidRPr="00802A35">
              <w:rPr>
                <w:rFonts w:cs="David" w:hint="cs"/>
                <w:color w:val="000000"/>
                <w:sz w:val="22"/>
                <w:szCs w:val="22"/>
                <w:rtl/>
                <w:lang w:eastAsia="en-US"/>
              </w:rPr>
              <w:t>עפ"י</w:t>
            </w:r>
            <w:r w:rsidRPr="00802A35">
              <w:rPr>
                <w:rFonts w:cs="David" w:hint="cs"/>
                <w:color w:val="000000"/>
                <w:sz w:val="22"/>
                <w:szCs w:val="22"/>
                <w:rtl/>
                <w:lang w:eastAsia="en-US"/>
              </w:rPr>
              <w:t xml:space="preserve"> חוק איסור הונאה בכשרות, תשמ"ג-1983.</w:t>
            </w:r>
          </w:p>
        </w:tc>
      </w:tr>
      <w:tr w:rsidR="00476EB2" w:rsidRPr="00802A35" w:rsidTr="002F0B5C">
        <w:trPr>
          <w:trHeight w:val="330"/>
        </w:trPr>
        <w:tc>
          <w:tcPr>
            <w:tcW w:w="919" w:type="dxa"/>
            <w:vMerge/>
            <w:tcBorders>
              <w:top w:val="nil"/>
              <w:left w:val="single" w:sz="8" w:space="0" w:color="auto"/>
              <w:bottom w:val="nil"/>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709" w:type="dxa"/>
            <w:vMerge/>
            <w:tcBorders>
              <w:top w:val="nil"/>
              <w:left w:val="single" w:sz="8" w:space="0" w:color="auto"/>
              <w:bottom w:val="nil"/>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4961" w:type="dxa"/>
            <w:tcBorders>
              <w:top w:val="nil"/>
              <w:left w:val="single" w:sz="8" w:space="0" w:color="auto"/>
              <w:bottom w:val="nil"/>
              <w:right w:val="single" w:sz="8" w:space="0" w:color="auto"/>
            </w:tcBorders>
            <w:shd w:val="clear" w:color="auto" w:fill="auto"/>
            <w:hideMark/>
          </w:tcPr>
          <w:p w:rsidR="00476EB2" w:rsidRPr="00476EB2" w:rsidRDefault="00476EB2" w:rsidP="00476EB2">
            <w:pPr>
              <w:jc w:val="both"/>
              <w:rPr>
                <w:rFonts w:cs="David"/>
                <w:sz w:val="22"/>
                <w:szCs w:val="22"/>
              </w:rPr>
            </w:pPr>
            <w:r w:rsidRPr="00476EB2">
              <w:rPr>
                <w:rFonts w:cs="David" w:hint="cs"/>
                <w:sz w:val="22"/>
                <w:szCs w:val="22"/>
                <w:rtl/>
              </w:rPr>
              <w:t>4 המציע בעל רישיונות ותעודות המפורטים להלן:</w:t>
            </w:r>
          </w:p>
        </w:tc>
      </w:tr>
      <w:tr w:rsidR="00476EB2" w:rsidRPr="00802A35" w:rsidTr="002F0B5C">
        <w:trPr>
          <w:trHeight w:val="664"/>
        </w:trPr>
        <w:tc>
          <w:tcPr>
            <w:tcW w:w="919" w:type="dxa"/>
            <w:vMerge/>
            <w:tcBorders>
              <w:top w:val="nil"/>
              <w:left w:val="single" w:sz="8" w:space="0" w:color="auto"/>
              <w:bottom w:val="nil"/>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709" w:type="dxa"/>
            <w:vMerge/>
            <w:tcBorders>
              <w:top w:val="nil"/>
              <w:left w:val="single" w:sz="8" w:space="0" w:color="auto"/>
              <w:bottom w:val="nil"/>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4961" w:type="dxa"/>
            <w:tcBorders>
              <w:top w:val="nil"/>
              <w:left w:val="single" w:sz="8" w:space="0" w:color="auto"/>
              <w:bottom w:val="nil"/>
              <w:right w:val="single" w:sz="8" w:space="0" w:color="auto"/>
            </w:tcBorders>
            <w:shd w:val="clear" w:color="auto" w:fill="auto"/>
            <w:hideMark/>
          </w:tcPr>
          <w:p w:rsidR="00476EB2" w:rsidRPr="00476EB2" w:rsidRDefault="00476EB2" w:rsidP="006556BC">
            <w:pPr>
              <w:pStyle w:val="a5"/>
              <w:numPr>
                <w:ilvl w:val="0"/>
                <w:numId w:val="4"/>
              </w:numPr>
              <w:ind w:left="458" w:hanging="283"/>
              <w:contextualSpacing w:val="0"/>
              <w:jc w:val="both"/>
              <w:rPr>
                <w:rFonts w:cs="David"/>
                <w:sz w:val="22"/>
                <w:szCs w:val="22"/>
              </w:rPr>
            </w:pPr>
            <w:r w:rsidRPr="00476EB2">
              <w:rPr>
                <w:rFonts w:cs="David" w:hint="cs"/>
                <w:sz w:val="22"/>
                <w:szCs w:val="22"/>
                <w:rtl/>
              </w:rPr>
              <w:t xml:space="preserve">מציע שהנו יצרן יהיה בעל רישיון יצרן בתוקף ממשרד הבריאות, על פי הנדרש בצו פיקוח על מצרכים ושירותים ( הסחר במזון יצורו והחסנתו) </w:t>
            </w:r>
            <w:proofErr w:type="spellStart"/>
            <w:r w:rsidRPr="00476EB2">
              <w:rPr>
                <w:rFonts w:cs="David" w:hint="cs"/>
                <w:sz w:val="22"/>
                <w:szCs w:val="22"/>
                <w:rtl/>
              </w:rPr>
              <w:t>התשכ"א</w:t>
            </w:r>
            <w:proofErr w:type="spellEnd"/>
            <w:r w:rsidRPr="00476EB2">
              <w:rPr>
                <w:rFonts w:cs="David" w:hint="cs"/>
                <w:sz w:val="22"/>
                <w:szCs w:val="22"/>
                <w:rtl/>
              </w:rPr>
              <w:t xml:space="preserve"> 1960. במידה ולמציע קבלן משנה שהנו יצרן מוצרים , תנאי זה חל גם על קבלן המשנה מטעמו.</w:t>
            </w:r>
          </w:p>
        </w:tc>
      </w:tr>
      <w:tr w:rsidR="00476EB2" w:rsidRPr="00802A35" w:rsidTr="002F0B5C">
        <w:trPr>
          <w:trHeight w:val="592"/>
        </w:trPr>
        <w:tc>
          <w:tcPr>
            <w:tcW w:w="919" w:type="dxa"/>
            <w:vMerge/>
            <w:tcBorders>
              <w:top w:val="nil"/>
              <w:left w:val="single" w:sz="8" w:space="0" w:color="auto"/>
              <w:bottom w:val="nil"/>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709" w:type="dxa"/>
            <w:vMerge/>
            <w:tcBorders>
              <w:top w:val="nil"/>
              <w:left w:val="single" w:sz="8" w:space="0" w:color="auto"/>
              <w:bottom w:val="nil"/>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4961" w:type="dxa"/>
            <w:tcBorders>
              <w:top w:val="nil"/>
              <w:left w:val="single" w:sz="8" w:space="0" w:color="auto"/>
              <w:bottom w:val="nil"/>
              <w:right w:val="single" w:sz="8" w:space="0" w:color="auto"/>
            </w:tcBorders>
            <w:shd w:val="clear" w:color="auto" w:fill="auto"/>
            <w:hideMark/>
          </w:tcPr>
          <w:p w:rsidR="00476EB2" w:rsidRPr="00476EB2" w:rsidRDefault="00476EB2" w:rsidP="006556BC">
            <w:pPr>
              <w:pStyle w:val="a5"/>
              <w:numPr>
                <w:ilvl w:val="0"/>
                <w:numId w:val="4"/>
              </w:numPr>
              <w:ind w:left="458" w:hanging="283"/>
              <w:contextualSpacing w:val="0"/>
              <w:jc w:val="both"/>
              <w:rPr>
                <w:rFonts w:cs="David"/>
                <w:sz w:val="22"/>
                <w:szCs w:val="22"/>
              </w:rPr>
            </w:pPr>
            <w:r w:rsidRPr="00476EB2">
              <w:rPr>
                <w:rFonts w:cs="David" w:hint="cs"/>
                <w:sz w:val="22"/>
                <w:szCs w:val="22"/>
                <w:rtl/>
              </w:rPr>
              <w:t>מציע שהנו  משווק או מפיץ יצהיר כי הוא משווק או מפיץ אך ורק מוצרים מחברות להן רישיון יבואן ואו רישיון יצרן.</w:t>
            </w:r>
          </w:p>
        </w:tc>
      </w:tr>
      <w:tr w:rsidR="00476EB2" w:rsidRPr="00802A35" w:rsidTr="002F0B5C">
        <w:trPr>
          <w:trHeight w:val="351"/>
        </w:trPr>
        <w:tc>
          <w:tcPr>
            <w:tcW w:w="919" w:type="dxa"/>
            <w:vMerge/>
            <w:tcBorders>
              <w:top w:val="nil"/>
              <w:left w:val="single" w:sz="8" w:space="0" w:color="auto"/>
              <w:bottom w:val="nil"/>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709" w:type="dxa"/>
            <w:vMerge/>
            <w:tcBorders>
              <w:top w:val="nil"/>
              <w:left w:val="single" w:sz="8" w:space="0" w:color="auto"/>
              <w:bottom w:val="nil"/>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476EB2" w:rsidRPr="00802A35" w:rsidRDefault="00476EB2"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476EB2" w:rsidRPr="00802A35" w:rsidRDefault="00476EB2" w:rsidP="00802A35">
            <w:pPr>
              <w:bidi w:val="0"/>
              <w:rPr>
                <w:rFonts w:cs="David"/>
                <w:color w:val="000000"/>
                <w:sz w:val="22"/>
                <w:szCs w:val="22"/>
                <w:lang w:eastAsia="en-US"/>
              </w:rPr>
            </w:pPr>
          </w:p>
        </w:tc>
        <w:tc>
          <w:tcPr>
            <w:tcW w:w="4961" w:type="dxa"/>
            <w:tcBorders>
              <w:top w:val="nil"/>
              <w:left w:val="single" w:sz="8" w:space="0" w:color="auto"/>
              <w:bottom w:val="single" w:sz="8" w:space="0" w:color="auto"/>
              <w:right w:val="single" w:sz="8" w:space="0" w:color="auto"/>
            </w:tcBorders>
            <w:shd w:val="clear" w:color="auto" w:fill="auto"/>
            <w:hideMark/>
          </w:tcPr>
          <w:p w:rsidR="00476EB2" w:rsidRPr="00476EB2" w:rsidRDefault="00476EB2" w:rsidP="006556BC">
            <w:pPr>
              <w:pStyle w:val="a5"/>
              <w:numPr>
                <w:ilvl w:val="0"/>
                <w:numId w:val="4"/>
              </w:numPr>
              <w:ind w:left="458" w:hanging="283"/>
              <w:contextualSpacing w:val="0"/>
              <w:jc w:val="both"/>
              <w:rPr>
                <w:rFonts w:cs="David"/>
                <w:sz w:val="22"/>
                <w:szCs w:val="22"/>
              </w:rPr>
            </w:pPr>
            <w:r w:rsidRPr="00476EB2">
              <w:rPr>
                <w:rFonts w:cs="David" w:hint="cs"/>
                <w:sz w:val="22"/>
                <w:szCs w:val="22"/>
                <w:rtl/>
              </w:rPr>
              <w:t xml:space="preserve"> מציע שהנו  משווק או מפיץ יצהיר כי הוא משווק או מפיץ אך ורק מוצרים מחברות להן השגחת בד"</w:t>
            </w:r>
            <w:r w:rsidR="00901263">
              <w:rPr>
                <w:rFonts w:cs="David" w:hint="cs"/>
                <w:sz w:val="22"/>
                <w:szCs w:val="22"/>
                <w:rtl/>
              </w:rPr>
              <w:t>ץ מהסוגים שפורטו בסעיף 3</w:t>
            </w:r>
            <w:r w:rsidRPr="00476EB2">
              <w:rPr>
                <w:rFonts w:cs="David" w:hint="cs"/>
                <w:sz w:val="22"/>
                <w:szCs w:val="22"/>
                <w:rtl/>
              </w:rPr>
              <w:t xml:space="preserve"> הנ"ל.</w:t>
            </w:r>
          </w:p>
        </w:tc>
      </w:tr>
      <w:tr w:rsidR="00802A35" w:rsidRPr="00802A35" w:rsidTr="00DD3CA9">
        <w:trPr>
          <w:trHeight w:val="585"/>
        </w:trPr>
        <w:tc>
          <w:tcPr>
            <w:tcW w:w="919" w:type="dxa"/>
            <w:vMerge w:val="restart"/>
            <w:tcBorders>
              <w:top w:val="single" w:sz="8" w:space="0" w:color="000000"/>
              <w:left w:val="single" w:sz="8" w:space="0" w:color="auto"/>
              <w:bottom w:val="single" w:sz="8" w:space="0" w:color="000000"/>
              <w:right w:val="single" w:sz="8" w:space="0" w:color="auto"/>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מוצרי בשר וקפואים</w:t>
            </w:r>
          </w:p>
        </w:tc>
        <w:tc>
          <w:tcPr>
            <w:tcW w:w="709"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rsidR="00802A35" w:rsidRPr="00802A35" w:rsidRDefault="00802A35" w:rsidP="00802A35">
            <w:pPr>
              <w:jc w:val="center"/>
              <w:rPr>
                <w:rFonts w:cs="David"/>
                <w:color w:val="000000"/>
                <w:sz w:val="22"/>
                <w:szCs w:val="22"/>
                <w:lang w:eastAsia="en-US"/>
              </w:rPr>
            </w:pPr>
            <w:r w:rsidRPr="00802A35">
              <w:rPr>
                <w:rFonts w:cs="David" w:hint="cs"/>
                <w:color w:val="000000"/>
                <w:sz w:val="22"/>
                <w:szCs w:val="22"/>
                <w:rtl/>
                <w:lang w:eastAsia="en-US"/>
              </w:rPr>
              <w:t>86-18</w:t>
            </w:r>
          </w:p>
        </w:tc>
        <w:tc>
          <w:tcPr>
            <w:tcW w:w="1026" w:type="dxa"/>
            <w:vMerge/>
            <w:tcBorders>
              <w:top w:val="nil"/>
              <w:left w:val="single" w:sz="8" w:space="0" w:color="000000"/>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vAlign w:val="center"/>
            <w:hideMark/>
          </w:tcPr>
          <w:p w:rsidR="00802A35" w:rsidRPr="00802A35" w:rsidRDefault="00802A35" w:rsidP="00802A35">
            <w:pPr>
              <w:jc w:val="both"/>
              <w:rPr>
                <w:rFonts w:cs="David"/>
                <w:color w:val="000000"/>
                <w:sz w:val="22"/>
                <w:szCs w:val="22"/>
                <w:lang w:eastAsia="en-US"/>
              </w:rPr>
            </w:pPr>
            <w:r w:rsidRPr="00802A35">
              <w:rPr>
                <w:rFonts w:cs="David" w:hint="cs"/>
                <w:color w:val="000000"/>
                <w:sz w:val="22"/>
                <w:szCs w:val="22"/>
                <w:rtl/>
                <w:lang w:eastAsia="en-US"/>
              </w:rPr>
              <w:t xml:space="preserve">1 .מחזור כספי בהיקף מצטבר של 1 מיליון  ₪ לפחות+ מע"מ  באספקת  מוצרים מהסוג המפורט </w:t>
            </w:r>
            <w:r w:rsidRPr="00802A35">
              <w:rPr>
                <w:rFonts w:cs="David" w:hint="cs"/>
                <w:color w:val="000000"/>
                <w:sz w:val="22"/>
                <w:szCs w:val="22"/>
                <w:u w:val="single"/>
                <w:rtl/>
                <w:lang w:eastAsia="en-US"/>
              </w:rPr>
              <w:t>בנספח ד'</w:t>
            </w:r>
            <w:r w:rsidRPr="00802A35">
              <w:rPr>
                <w:rFonts w:cs="David" w:hint="cs"/>
                <w:color w:val="000000"/>
                <w:sz w:val="22"/>
                <w:szCs w:val="22"/>
                <w:rtl/>
                <w:lang w:eastAsia="en-US"/>
              </w:rPr>
              <w:t xml:space="preserve"> בכל אחת מהשנים 2016-2017. יש</w:t>
            </w:r>
            <w:r w:rsidRPr="00802A35">
              <w:rPr>
                <w:rFonts w:cs="David"/>
                <w:color w:val="000000"/>
                <w:sz w:val="22"/>
                <w:szCs w:val="22"/>
                <w:rtl/>
                <w:lang w:eastAsia="en-US"/>
              </w:rPr>
              <w:t xml:space="preserve"> </w:t>
            </w:r>
            <w:r w:rsidRPr="00802A35">
              <w:rPr>
                <w:rFonts w:cs="David" w:hint="cs"/>
                <w:color w:val="000000"/>
                <w:sz w:val="22"/>
                <w:szCs w:val="22"/>
                <w:rtl/>
                <w:lang w:eastAsia="en-US"/>
              </w:rPr>
              <w:t>לצרף אישור רו"ח בהתאם.</w:t>
            </w:r>
          </w:p>
        </w:tc>
      </w:tr>
      <w:tr w:rsidR="00802A35" w:rsidRPr="00802A35" w:rsidTr="00DD3CA9">
        <w:trPr>
          <w:trHeight w:val="585"/>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vAlign w:val="center"/>
            <w:hideMark/>
          </w:tcPr>
          <w:p w:rsidR="00802A35" w:rsidRPr="00802A35" w:rsidRDefault="00802A35" w:rsidP="00802A35">
            <w:pPr>
              <w:jc w:val="both"/>
              <w:rPr>
                <w:rFonts w:cs="David"/>
                <w:color w:val="000000"/>
                <w:sz w:val="22"/>
                <w:szCs w:val="22"/>
                <w:lang w:eastAsia="en-US"/>
              </w:rPr>
            </w:pPr>
            <w:r w:rsidRPr="00802A35">
              <w:rPr>
                <w:rFonts w:cs="David" w:hint="cs"/>
                <w:color w:val="000000"/>
                <w:sz w:val="22"/>
                <w:szCs w:val="22"/>
                <w:rtl/>
                <w:lang w:eastAsia="en-US"/>
              </w:rPr>
              <w:t>2.</w:t>
            </w:r>
            <w:r w:rsidRPr="00802A35">
              <w:rPr>
                <w:rFonts w:cs="David"/>
                <w:color w:val="000000"/>
                <w:sz w:val="22"/>
                <w:szCs w:val="22"/>
                <w:rtl/>
                <w:lang w:eastAsia="en-US"/>
              </w:rPr>
              <w:t xml:space="preserve"> </w:t>
            </w:r>
            <w:r w:rsidRPr="00802A35">
              <w:rPr>
                <w:rFonts w:cs="David" w:hint="cs"/>
                <w:color w:val="000000"/>
                <w:sz w:val="22"/>
                <w:szCs w:val="22"/>
                <w:rtl/>
                <w:lang w:eastAsia="en-US"/>
              </w:rPr>
              <w:t xml:space="preserve">ניסיון של שנתיים לפחות באספקת מוצרים מהסוג המפורט </w:t>
            </w:r>
            <w:r w:rsidRPr="00802A35">
              <w:rPr>
                <w:rFonts w:cs="David" w:hint="cs"/>
                <w:color w:val="000000"/>
                <w:sz w:val="22"/>
                <w:szCs w:val="22"/>
                <w:u w:val="single"/>
                <w:rtl/>
                <w:lang w:eastAsia="en-US"/>
              </w:rPr>
              <w:t>בנספח ד'  למוסד רפואי</w:t>
            </w:r>
            <w:r w:rsidR="00AE152A">
              <w:rPr>
                <w:rFonts w:cs="David" w:hint="cs"/>
                <w:color w:val="000000"/>
                <w:sz w:val="22"/>
                <w:szCs w:val="22"/>
                <w:u w:val="single"/>
                <w:rtl/>
                <w:lang w:eastAsia="en-US"/>
              </w:rPr>
              <w:t xml:space="preserve"> ו/או ממשלתי</w:t>
            </w:r>
            <w:r w:rsidRPr="00802A35">
              <w:rPr>
                <w:rFonts w:cs="David" w:hint="cs"/>
                <w:color w:val="000000"/>
                <w:sz w:val="22"/>
                <w:szCs w:val="22"/>
                <w:u w:val="single"/>
                <w:rtl/>
                <w:lang w:eastAsia="en-US"/>
              </w:rPr>
              <w:t xml:space="preserve"> אחד לפחות. </w:t>
            </w:r>
          </w:p>
        </w:tc>
      </w:tr>
      <w:tr w:rsidR="00802A35" w:rsidRPr="00802A35" w:rsidTr="00DD3CA9">
        <w:trPr>
          <w:trHeight w:val="585"/>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bookmarkStart w:id="1" w:name="_Ref243735745" w:colFirst="5" w:colLast="5"/>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802A35" w:rsidRPr="00802A35" w:rsidRDefault="00802A35"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802A35" w:rsidRPr="00802A35" w:rsidRDefault="00802A35"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vAlign w:val="center"/>
            <w:hideMark/>
          </w:tcPr>
          <w:p w:rsidR="00802A35" w:rsidRPr="00802A35" w:rsidRDefault="00802A35" w:rsidP="00802A35">
            <w:pPr>
              <w:jc w:val="both"/>
              <w:rPr>
                <w:rFonts w:cs="David"/>
                <w:color w:val="000000"/>
                <w:sz w:val="22"/>
                <w:szCs w:val="22"/>
                <w:lang w:eastAsia="en-US"/>
              </w:rPr>
            </w:pPr>
            <w:r w:rsidRPr="00802A35">
              <w:rPr>
                <w:rFonts w:cs="David" w:hint="cs"/>
                <w:color w:val="000000"/>
                <w:sz w:val="22"/>
                <w:szCs w:val="22"/>
                <w:rtl/>
                <w:lang w:eastAsia="en-US"/>
              </w:rPr>
              <w:t>3</w:t>
            </w:r>
            <w:r w:rsidRPr="00802A35">
              <w:rPr>
                <w:rFonts w:cs="David"/>
                <w:color w:val="000000"/>
                <w:sz w:val="22"/>
                <w:szCs w:val="22"/>
                <w:rtl/>
                <w:lang w:eastAsia="en-US"/>
              </w:rPr>
              <w:t>   </w:t>
            </w:r>
            <w:r w:rsidRPr="00802A35">
              <w:rPr>
                <w:rFonts w:cs="David" w:hint="cs"/>
                <w:color w:val="000000"/>
                <w:sz w:val="22"/>
                <w:szCs w:val="22"/>
                <w:rtl/>
                <w:lang w:eastAsia="en-US"/>
              </w:rPr>
              <w:t xml:space="preserve">.תעודות השגחת בד"ץ קהילות. כל המוצרים שיוצעו ע"י הספקים יהיו מקובלים ע"י בד"ץ קהילות. </w:t>
            </w:r>
            <w:proofErr w:type="spellStart"/>
            <w:r w:rsidRPr="00802A35">
              <w:rPr>
                <w:rFonts w:cs="David" w:hint="cs"/>
                <w:color w:val="000000"/>
                <w:sz w:val="22"/>
                <w:szCs w:val="22"/>
                <w:rtl/>
                <w:lang w:eastAsia="en-US"/>
              </w:rPr>
              <w:t>ע"פי</w:t>
            </w:r>
            <w:proofErr w:type="spellEnd"/>
            <w:r w:rsidRPr="00802A35">
              <w:rPr>
                <w:rFonts w:cs="David" w:hint="cs"/>
                <w:color w:val="000000"/>
                <w:sz w:val="22"/>
                <w:szCs w:val="22"/>
                <w:rtl/>
                <w:lang w:eastAsia="en-US"/>
              </w:rPr>
              <w:t xml:space="preserve"> חוק איסור הונאה בכשרות, תשמ"ג-1983.</w:t>
            </w:r>
          </w:p>
        </w:tc>
      </w:tr>
      <w:bookmarkEnd w:id="0"/>
      <w:bookmarkEnd w:id="1"/>
      <w:tr w:rsidR="006556BC" w:rsidRPr="00802A35" w:rsidTr="006556BC">
        <w:trPr>
          <w:trHeight w:val="331"/>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hideMark/>
          </w:tcPr>
          <w:p w:rsidR="006556BC" w:rsidRPr="006556BC" w:rsidRDefault="006556BC" w:rsidP="006556BC">
            <w:pPr>
              <w:jc w:val="both"/>
              <w:rPr>
                <w:rFonts w:cs="David"/>
                <w:sz w:val="22"/>
                <w:szCs w:val="22"/>
                <w:highlight w:val="green"/>
              </w:rPr>
            </w:pPr>
            <w:r>
              <w:rPr>
                <w:rFonts w:cs="David" w:hint="cs"/>
                <w:sz w:val="22"/>
                <w:szCs w:val="22"/>
                <w:rtl/>
              </w:rPr>
              <w:t xml:space="preserve">4. </w:t>
            </w:r>
            <w:r w:rsidRPr="006556BC">
              <w:rPr>
                <w:rFonts w:cs="David" w:hint="cs"/>
                <w:sz w:val="22"/>
                <w:szCs w:val="22"/>
                <w:rtl/>
              </w:rPr>
              <w:t>המציע בעל רישיונות ותעודות המפורטים להלן:</w:t>
            </w:r>
          </w:p>
        </w:tc>
      </w:tr>
      <w:tr w:rsidR="006556BC" w:rsidRPr="00802A35" w:rsidTr="0053071D">
        <w:trPr>
          <w:trHeight w:val="535"/>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hideMark/>
          </w:tcPr>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cs="David"/>
                <w:sz w:val="22"/>
                <w:szCs w:val="22"/>
                <w:rtl/>
              </w:rPr>
              <w:t>ר</w:t>
            </w:r>
            <w:r w:rsidRPr="006556BC">
              <w:rPr>
                <w:rFonts w:cs="David" w:hint="cs"/>
                <w:sz w:val="22"/>
                <w:szCs w:val="22"/>
                <w:rtl/>
              </w:rPr>
              <w:t>י</w:t>
            </w:r>
            <w:r w:rsidRPr="006556BC">
              <w:rPr>
                <w:rFonts w:cs="David"/>
                <w:sz w:val="22"/>
                <w:szCs w:val="22"/>
                <w:rtl/>
              </w:rPr>
              <w:t xml:space="preserve">שיון יצרן </w:t>
            </w:r>
            <w:r w:rsidRPr="006556BC">
              <w:rPr>
                <w:rFonts w:cs="David" w:hint="cs"/>
                <w:sz w:val="22"/>
                <w:szCs w:val="22"/>
                <w:rtl/>
              </w:rPr>
              <w:t>ב</w:t>
            </w:r>
            <w:r w:rsidRPr="006556BC">
              <w:rPr>
                <w:rFonts w:cs="David"/>
                <w:sz w:val="22"/>
                <w:szCs w:val="22"/>
                <w:rtl/>
              </w:rPr>
              <w:t>ת</w:t>
            </w:r>
            <w:r w:rsidRPr="006556BC">
              <w:rPr>
                <w:rFonts w:cs="David" w:hint="cs"/>
                <w:sz w:val="22"/>
                <w:szCs w:val="22"/>
                <w:rtl/>
              </w:rPr>
              <w:t>ו</w:t>
            </w:r>
            <w:r w:rsidRPr="006556BC">
              <w:rPr>
                <w:rFonts w:cs="David"/>
                <w:sz w:val="22"/>
                <w:szCs w:val="22"/>
                <w:rtl/>
              </w:rPr>
              <w:t>קף ממשרד הבריאו</w:t>
            </w:r>
            <w:r w:rsidRPr="006556BC">
              <w:rPr>
                <w:rFonts w:cs="David" w:hint="cs"/>
                <w:sz w:val="22"/>
                <w:szCs w:val="22"/>
                <w:rtl/>
              </w:rPr>
              <w:t>ת, על פי הנדרש ב</w:t>
            </w:r>
            <w:r w:rsidRPr="006556BC">
              <w:rPr>
                <w:rFonts w:cs="David"/>
                <w:sz w:val="22"/>
                <w:szCs w:val="22"/>
                <w:rtl/>
              </w:rPr>
              <w:t xml:space="preserve">צו הפיקוח על מצרכים ושירותים (הסחר במזון ייצורו והחסנתו) </w:t>
            </w:r>
            <w:proofErr w:type="spellStart"/>
            <w:r w:rsidRPr="006556BC">
              <w:rPr>
                <w:rFonts w:cs="David"/>
                <w:sz w:val="22"/>
                <w:szCs w:val="22"/>
                <w:rtl/>
              </w:rPr>
              <w:t>התשכ"א</w:t>
            </w:r>
            <w:proofErr w:type="spellEnd"/>
            <w:r w:rsidRPr="006556BC">
              <w:rPr>
                <w:rFonts w:cs="David" w:hint="cs"/>
                <w:sz w:val="22"/>
                <w:szCs w:val="22"/>
                <w:rtl/>
              </w:rPr>
              <w:t xml:space="preserve"> </w:t>
            </w:r>
            <w:r w:rsidRPr="006556BC">
              <w:rPr>
                <w:rFonts w:cs="David"/>
                <w:sz w:val="22"/>
                <w:szCs w:val="22"/>
                <w:rtl/>
              </w:rPr>
              <w:t>–</w:t>
            </w:r>
            <w:r w:rsidRPr="006556BC">
              <w:rPr>
                <w:rFonts w:cs="David" w:hint="cs"/>
                <w:sz w:val="22"/>
                <w:szCs w:val="22"/>
                <w:rtl/>
              </w:rPr>
              <w:t xml:space="preserve"> </w:t>
            </w:r>
            <w:r w:rsidRPr="006556BC">
              <w:rPr>
                <w:rFonts w:cs="David"/>
                <w:sz w:val="22"/>
                <w:szCs w:val="22"/>
                <w:rtl/>
              </w:rPr>
              <w:t>1960</w:t>
            </w:r>
            <w:r w:rsidRPr="006556BC">
              <w:rPr>
                <w:rFonts w:cs="David" w:hint="cs"/>
                <w:sz w:val="22"/>
                <w:szCs w:val="22"/>
                <w:rtl/>
              </w:rPr>
              <w:t>. במידה ולמציע קבלן משנה שהינו יצרן המוצרים, תנאי זה חל על קבלן המשנה.</w:t>
            </w:r>
          </w:p>
        </w:tc>
      </w:tr>
      <w:tr w:rsidR="006556BC" w:rsidRPr="00802A35" w:rsidTr="0053071D">
        <w:trPr>
          <w:trHeight w:val="289"/>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hideMark/>
          </w:tcPr>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cs="David"/>
                <w:sz w:val="22"/>
                <w:szCs w:val="22"/>
                <w:rtl/>
              </w:rPr>
              <w:t>למציע רישיון עסק בתוקף לתחום השירותים נשוא המכרז מן הרשות המקומית</w:t>
            </w:r>
            <w:r w:rsidRPr="006556BC">
              <w:rPr>
                <w:rFonts w:cs="David" w:hint="cs"/>
                <w:sz w:val="22"/>
                <w:szCs w:val="22"/>
                <w:rtl/>
              </w:rPr>
              <w:t xml:space="preserve"> </w:t>
            </w:r>
            <w:proofErr w:type="spellStart"/>
            <w:r w:rsidRPr="006556BC">
              <w:rPr>
                <w:rFonts w:cs="David" w:hint="cs"/>
                <w:sz w:val="22"/>
                <w:szCs w:val="22"/>
                <w:rtl/>
              </w:rPr>
              <w:t>ק"ת</w:t>
            </w:r>
            <w:proofErr w:type="spellEnd"/>
            <w:r w:rsidRPr="006556BC">
              <w:rPr>
                <w:rFonts w:cs="David" w:hint="cs"/>
                <w:sz w:val="22"/>
                <w:szCs w:val="22"/>
                <w:rtl/>
              </w:rPr>
              <w:t xml:space="preserve"> 2755</w:t>
            </w:r>
            <w:r w:rsidRPr="006556BC">
              <w:rPr>
                <w:rFonts w:cs="David"/>
                <w:sz w:val="22"/>
                <w:szCs w:val="22"/>
                <w:rtl/>
              </w:rPr>
              <w:t xml:space="preserve">. </w:t>
            </w:r>
            <w:r w:rsidRPr="006556BC">
              <w:rPr>
                <w:rFonts w:cs="David" w:hint="cs"/>
                <w:sz w:val="22"/>
                <w:szCs w:val="22"/>
                <w:rtl/>
              </w:rPr>
              <w:t xml:space="preserve">ככל שהמציע אינו יצרן המוצרים, אלא יש לו קבלן משנה, יחול תנאי זה גם על קבלן המשנה. </w:t>
            </w:r>
          </w:p>
        </w:tc>
      </w:tr>
      <w:tr w:rsidR="006556BC" w:rsidRPr="00802A35" w:rsidTr="0053071D">
        <w:trPr>
          <w:trHeight w:val="283"/>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hideMark/>
          </w:tcPr>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ascii="David" w:cs="David" w:hint="cs"/>
                <w:sz w:val="22"/>
                <w:szCs w:val="22"/>
                <w:rtl/>
                <w:lang w:eastAsia="en-US"/>
              </w:rPr>
              <w:t>למציע</w:t>
            </w:r>
            <w:r w:rsidRPr="006556BC">
              <w:rPr>
                <w:rFonts w:ascii="David" w:cs="David"/>
                <w:sz w:val="22"/>
                <w:szCs w:val="22"/>
                <w:lang w:eastAsia="en-US"/>
              </w:rPr>
              <w:t xml:space="preserve"> </w:t>
            </w:r>
            <w:r w:rsidRPr="006556BC">
              <w:rPr>
                <w:rFonts w:ascii="David" w:cs="David" w:hint="cs"/>
                <w:sz w:val="22"/>
                <w:szCs w:val="22"/>
                <w:rtl/>
                <w:lang w:eastAsia="en-US"/>
              </w:rPr>
              <w:t>הסמכה</w:t>
            </w:r>
            <w:r w:rsidRPr="006556BC">
              <w:rPr>
                <w:rFonts w:ascii="David" w:cs="David"/>
                <w:sz w:val="22"/>
                <w:szCs w:val="22"/>
                <w:lang w:eastAsia="en-US"/>
              </w:rPr>
              <w:t xml:space="preserve"> </w:t>
            </w:r>
            <w:r w:rsidRPr="006556BC">
              <w:rPr>
                <w:rFonts w:ascii="David" w:cs="David" w:hint="cs"/>
                <w:sz w:val="22"/>
                <w:szCs w:val="22"/>
                <w:rtl/>
                <w:lang w:eastAsia="en-US"/>
              </w:rPr>
              <w:t>לתקן</w:t>
            </w:r>
            <w:r w:rsidRPr="006556BC">
              <w:rPr>
                <w:rFonts w:ascii="David" w:cs="David"/>
                <w:sz w:val="22"/>
                <w:szCs w:val="22"/>
                <w:lang w:eastAsia="en-US"/>
              </w:rPr>
              <w:t xml:space="preserve"> 9001:2008 </w:t>
            </w:r>
            <w:r w:rsidRPr="006556BC">
              <w:rPr>
                <w:rFonts w:cs="David"/>
                <w:sz w:val="22"/>
                <w:szCs w:val="22"/>
                <w:lang w:eastAsia="en-US"/>
              </w:rPr>
              <w:t xml:space="preserve">ISO </w:t>
            </w:r>
            <w:r w:rsidRPr="006556BC">
              <w:rPr>
                <w:rFonts w:ascii="David" w:cs="David" w:hint="cs"/>
                <w:sz w:val="22"/>
                <w:szCs w:val="22"/>
                <w:rtl/>
                <w:lang w:eastAsia="en-US"/>
              </w:rPr>
              <w:t>וקיום</w:t>
            </w:r>
            <w:r w:rsidRPr="006556BC">
              <w:rPr>
                <w:rFonts w:ascii="David" w:cs="David"/>
                <w:sz w:val="22"/>
                <w:szCs w:val="22"/>
                <w:lang w:eastAsia="en-US"/>
              </w:rPr>
              <w:t xml:space="preserve"> </w:t>
            </w:r>
            <w:r w:rsidRPr="006556BC">
              <w:rPr>
                <w:rFonts w:ascii="David" w:cs="David" w:hint="cs"/>
                <w:sz w:val="22"/>
                <w:szCs w:val="22"/>
                <w:rtl/>
                <w:lang w:eastAsia="en-US"/>
              </w:rPr>
              <w:t>מערכת</w:t>
            </w:r>
            <w:r w:rsidRPr="006556BC">
              <w:rPr>
                <w:rFonts w:ascii="David" w:cs="David"/>
                <w:sz w:val="22"/>
                <w:szCs w:val="22"/>
                <w:lang w:eastAsia="en-US"/>
              </w:rPr>
              <w:t xml:space="preserve"> </w:t>
            </w:r>
            <w:r w:rsidRPr="006556BC">
              <w:rPr>
                <w:rFonts w:ascii="David" w:cs="David" w:hint="cs"/>
                <w:sz w:val="22"/>
                <w:szCs w:val="22"/>
                <w:rtl/>
                <w:lang w:eastAsia="en-US"/>
              </w:rPr>
              <w:t>בטיחות</w:t>
            </w:r>
            <w:r w:rsidRPr="006556BC">
              <w:rPr>
                <w:rFonts w:ascii="David" w:cs="David"/>
                <w:sz w:val="22"/>
                <w:szCs w:val="22"/>
                <w:lang w:eastAsia="en-US"/>
              </w:rPr>
              <w:t xml:space="preserve"> </w:t>
            </w:r>
            <w:r w:rsidRPr="006556BC">
              <w:rPr>
                <w:rFonts w:ascii="David" w:cs="David" w:hint="cs"/>
                <w:sz w:val="22"/>
                <w:szCs w:val="22"/>
                <w:rtl/>
                <w:lang w:eastAsia="en-US"/>
              </w:rPr>
              <w:t>מזון</w:t>
            </w:r>
            <w:r w:rsidRPr="006556BC">
              <w:rPr>
                <w:rFonts w:ascii="David" w:cs="David"/>
                <w:sz w:val="22"/>
                <w:szCs w:val="22"/>
                <w:lang w:eastAsia="en-US"/>
              </w:rPr>
              <w:t xml:space="preserve"> </w:t>
            </w:r>
            <w:r w:rsidRPr="006556BC">
              <w:rPr>
                <w:rFonts w:ascii="David" w:cs="David" w:hint="cs"/>
                <w:sz w:val="22"/>
                <w:szCs w:val="22"/>
                <w:rtl/>
                <w:lang w:eastAsia="en-US"/>
              </w:rPr>
              <w:t>בהתאם ל</w:t>
            </w:r>
            <w:r w:rsidRPr="006556BC">
              <w:rPr>
                <w:rFonts w:ascii="David" w:cs="David"/>
                <w:sz w:val="22"/>
                <w:szCs w:val="22"/>
                <w:lang w:eastAsia="en-US"/>
              </w:rPr>
              <w:t xml:space="preserve">: </w:t>
            </w:r>
            <w:r w:rsidRPr="006556BC">
              <w:rPr>
                <w:rFonts w:cs="David"/>
                <w:sz w:val="22"/>
                <w:szCs w:val="22"/>
                <w:lang w:eastAsia="en-US"/>
              </w:rPr>
              <w:t xml:space="preserve">ISO 22000 </w:t>
            </w:r>
            <w:r w:rsidRPr="006556BC">
              <w:rPr>
                <w:rFonts w:ascii="David" w:cs="David" w:hint="cs"/>
                <w:sz w:val="22"/>
                <w:szCs w:val="22"/>
                <w:rtl/>
                <w:lang w:eastAsia="en-US"/>
              </w:rPr>
              <w:t>ו</w:t>
            </w:r>
            <w:r w:rsidRPr="006556BC">
              <w:rPr>
                <w:rFonts w:ascii="David" w:cs="David"/>
                <w:sz w:val="22"/>
                <w:szCs w:val="22"/>
                <w:lang w:eastAsia="en-US"/>
              </w:rPr>
              <w:t>/</w:t>
            </w:r>
            <w:r w:rsidRPr="006556BC">
              <w:rPr>
                <w:rFonts w:ascii="David" w:cs="David" w:hint="cs"/>
                <w:sz w:val="22"/>
                <w:szCs w:val="22"/>
                <w:rtl/>
                <w:lang w:eastAsia="en-US"/>
              </w:rPr>
              <w:t>או</w:t>
            </w:r>
            <w:r w:rsidRPr="006556BC">
              <w:rPr>
                <w:rFonts w:ascii="David" w:cs="David"/>
                <w:sz w:val="22"/>
                <w:szCs w:val="22"/>
                <w:lang w:eastAsia="en-US"/>
              </w:rPr>
              <w:t xml:space="preserve"> </w:t>
            </w:r>
            <w:r w:rsidRPr="006556BC">
              <w:rPr>
                <w:rFonts w:cs="David"/>
                <w:sz w:val="22"/>
                <w:szCs w:val="22"/>
                <w:lang w:eastAsia="en-US"/>
              </w:rPr>
              <w:t xml:space="preserve">HACCP </w:t>
            </w:r>
            <w:r w:rsidRPr="006556BC">
              <w:rPr>
                <w:rFonts w:ascii="David" w:cs="David" w:hint="cs"/>
                <w:sz w:val="22"/>
                <w:szCs w:val="22"/>
                <w:rtl/>
                <w:lang w:eastAsia="en-US"/>
              </w:rPr>
              <w:t>ו</w:t>
            </w:r>
            <w:r w:rsidRPr="006556BC">
              <w:rPr>
                <w:rFonts w:ascii="David" w:cs="David"/>
                <w:sz w:val="22"/>
                <w:szCs w:val="22"/>
                <w:lang w:eastAsia="en-US"/>
              </w:rPr>
              <w:t>/</w:t>
            </w:r>
            <w:r w:rsidRPr="006556BC">
              <w:rPr>
                <w:rFonts w:ascii="David" w:cs="David" w:hint="cs"/>
                <w:sz w:val="22"/>
                <w:szCs w:val="22"/>
                <w:rtl/>
                <w:lang w:eastAsia="en-US"/>
              </w:rPr>
              <w:t>או</w:t>
            </w:r>
            <w:r w:rsidRPr="006556BC">
              <w:rPr>
                <w:rFonts w:ascii="David" w:cs="David"/>
                <w:sz w:val="22"/>
                <w:szCs w:val="22"/>
                <w:lang w:eastAsia="en-US"/>
              </w:rPr>
              <w:t xml:space="preserve"> </w:t>
            </w:r>
            <w:r w:rsidRPr="006556BC">
              <w:rPr>
                <w:rFonts w:cs="David"/>
                <w:sz w:val="22"/>
                <w:szCs w:val="22"/>
                <w:lang w:eastAsia="en-US"/>
              </w:rPr>
              <w:t xml:space="preserve">BRC </w:t>
            </w:r>
            <w:r w:rsidRPr="006556BC">
              <w:rPr>
                <w:rFonts w:asciiTheme="minorHAnsi" w:hAnsiTheme="minorHAnsi" w:cs="David"/>
                <w:sz w:val="22"/>
                <w:szCs w:val="22"/>
                <w:lang w:eastAsia="en-US"/>
              </w:rPr>
              <w:t xml:space="preserve"> </w:t>
            </w:r>
            <w:r w:rsidRPr="006556BC">
              <w:rPr>
                <w:rFonts w:ascii="David" w:cs="David" w:hint="cs"/>
                <w:sz w:val="22"/>
                <w:szCs w:val="22"/>
                <w:rtl/>
                <w:lang w:eastAsia="en-US"/>
              </w:rPr>
              <w:t xml:space="preserve"> כהוכחה</w:t>
            </w:r>
            <w:r w:rsidRPr="006556BC">
              <w:rPr>
                <w:rFonts w:ascii="David" w:cs="David"/>
                <w:sz w:val="22"/>
                <w:szCs w:val="22"/>
                <w:lang w:eastAsia="en-US"/>
              </w:rPr>
              <w:t xml:space="preserve"> </w:t>
            </w:r>
            <w:r w:rsidRPr="006556BC">
              <w:rPr>
                <w:rFonts w:ascii="David" w:cs="David" w:hint="cs"/>
                <w:sz w:val="22"/>
                <w:szCs w:val="22"/>
                <w:rtl/>
                <w:lang w:eastAsia="en-US"/>
              </w:rPr>
              <w:t>יצרף</w:t>
            </w:r>
            <w:r w:rsidRPr="006556BC">
              <w:rPr>
                <w:rFonts w:ascii="David" w:cs="David"/>
                <w:sz w:val="22"/>
                <w:szCs w:val="22"/>
                <w:lang w:eastAsia="en-US"/>
              </w:rPr>
              <w:t xml:space="preserve"> </w:t>
            </w:r>
            <w:r w:rsidRPr="006556BC">
              <w:rPr>
                <w:rFonts w:ascii="David" w:cs="David" w:hint="cs"/>
                <w:sz w:val="22"/>
                <w:szCs w:val="22"/>
                <w:rtl/>
                <w:lang w:eastAsia="en-US"/>
              </w:rPr>
              <w:t>המציע</w:t>
            </w:r>
            <w:r w:rsidRPr="006556BC">
              <w:rPr>
                <w:rFonts w:ascii="David" w:cs="David"/>
                <w:sz w:val="22"/>
                <w:szCs w:val="22"/>
                <w:lang w:eastAsia="en-US"/>
              </w:rPr>
              <w:t xml:space="preserve"> </w:t>
            </w:r>
            <w:r w:rsidRPr="006556BC">
              <w:rPr>
                <w:rFonts w:ascii="David" w:cs="David" w:hint="cs"/>
                <w:sz w:val="22"/>
                <w:szCs w:val="22"/>
                <w:rtl/>
                <w:lang w:eastAsia="en-US"/>
              </w:rPr>
              <w:t>העתק</w:t>
            </w:r>
            <w:r w:rsidRPr="006556BC">
              <w:rPr>
                <w:rFonts w:ascii="David" w:cs="David"/>
                <w:sz w:val="22"/>
                <w:szCs w:val="22"/>
                <w:lang w:eastAsia="en-US"/>
              </w:rPr>
              <w:t xml:space="preserve"> </w:t>
            </w:r>
            <w:r w:rsidRPr="006556BC">
              <w:rPr>
                <w:rFonts w:ascii="David" w:cs="David" w:hint="cs"/>
                <w:sz w:val="22"/>
                <w:szCs w:val="22"/>
                <w:rtl/>
                <w:lang w:eastAsia="en-US"/>
              </w:rPr>
              <w:t>של</w:t>
            </w:r>
            <w:r w:rsidRPr="006556BC">
              <w:rPr>
                <w:rFonts w:asciiTheme="minorHAnsi" w:hAnsiTheme="minorHAnsi" w:cs="David" w:hint="cs"/>
                <w:sz w:val="22"/>
                <w:szCs w:val="22"/>
                <w:rtl/>
                <w:lang w:eastAsia="en-US"/>
              </w:rPr>
              <w:t xml:space="preserve"> </w:t>
            </w:r>
            <w:r w:rsidRPr="006556BC">
              <w:rPr>
                <w:rFonts w:ascii="David" w:cs="David" w:hint="cs"/>
                <w:sz w:val="22"/>
                <w:szCs w:val="22"/>
                <w:rtl/>
                <w:lang w:eastAsia="en-US"/>
              </w:rPr>
              <w:t>הרישיון</w:t>
            </w:r>
            <w:r w:rsidRPr="006556BC">
              <w:rPr>
                <w:rFonts w:ascii="David" w:cs="David"/>
                <w:sz w:val="22"/>
                <w:szCs w:val="22"/>
                <w:lang w:eastAsia="en-US"/>
              </w:rPr>
              <w:t xml:space="preserve">. </w:t>
            </w:r>
            <w:r w:rsidRPr="006556BC">
              <w:rPr>
                <w:rFonts w:ascii="David" w:cs="David" w:hint="cs"/>
                <w:sz w:val="22"/>
                <w:szCs w:val="22"/>
                <w:rtl/>
                <w:lang w:eastAsia="en-US"/>
              </w:rPr>
              <w:t>תעודת</w:t>
            </w:r>
            <w:r w:rsidRPr="006556BC">
              <w:rPr>
                <w:rFonts w:ascii="David" w:cs="David"/>
                <w:sz w:val="22"/>
                <w:szCs w:val="22"/>
                <w:lang w:eastAsia="en-US"/>
              </w:rPr>
              <w:t xml:space="preserve"> </w:t>
            </w:r>
            <w:r w:rsidRPr="006556BC">
              <w:rPr>
                <w:rFonts w:ascii="David" w:cs="David" w:hint="cs"/>
                <w:sz w:val="22"/>
                <w:szCs w:val="22"/>
                <w:rtl/>
                <w:lang w:eastAsia="en-US"/>
              </w:rPr>
              <w:t>ההסמכה</w:t>
            </w:r>
            <w:r w:rsidRPr="006556BC">
              <w:rPr>
                <w:rFonts w:ascii="David" w:cs="David"/>
                <w:sz w:val="22"/>
                <w:szCs w:val="22"/>
                <w:lang w:eastAsia="en-US"/>
              </w:rPr>
              <w:t xml:space="preserve"> </w:t>
            </w:r>
            <w:r w:rsidRPr="006556BC">
              <w:rPr>
                <w:rFonts w:ascii="David" w:cs="David" w:hint="cs"/>
                <w:sz w:val="22"/>
                <w:szCs w:val="22"/>
                <w:rtl/>
                <w:lang w:eastAsia="en-US"/>
              </w:rPr>
              <w:t>תהיה</w:t>
            </w:r>
            <w:r w:rsidRPr="006556BC">
              <w:rPr>
                <w:rFonts w:ascii="David" w:cs="David"/>
                <w:sz w:val="22"/>
                <w:szCs w:val="22"/>
                <w:lang w:eastAsia="en-US"/>
              </w:rPr>
              <w:t xml:space="preserve"> </w:t>
            </w:r>
            <w:r w:rsidRPr="006556BC">
              <w:rPr>
                <w:rFonts w:ascii="David" w:cs="David" w:hint="cs"/>
                <w:sz w:val="22"/>
                <w:szCs w:val="22"/>
                <w:rtl/>
                <w:lang w:eastAsia="en-US"/>
              </w:rPr>
              <w:t>בתוקף</w:t>
            </w:r>
            <w:r w:rsidRPr="006556BC">
              <w:rPr>
                <w:rFonts w:ascii="David" w:cs="David"/>
                <w:sz w:val="22"/>
                <w:szCs w:val="22"/>
                <w:lang w:eastAsia="en-US"/>
              </w:rPr>
              <w:t xml:space="preserve"> </w:t>
            </w:r>
            <w:r w:rsidRPr="006556BC">
              <w:rPr>
                <w:rFonts w:ascii="David" w:cs="David" w:hint="cs"/>
                <w:sz w:val="22"/>
                <w:szCs w:val="22"/>
                <w:rtl/>
                <w:lang w:eastAsia="en-US"/>
              </w:rPr>
              <w:t>ותבוצע</w:t>
            </w:r>
            <w:r w:rsidRPr="006556BC">
              <w:rPr>
                <w:rFonts w:ascii="David" w:cs="David"/>
                <w:sz w:val="22"/>
                <w:szCs w:val="22"/>
                <w:lang w:eastAsia="en-US"/>
              </w:rPr>
              <w:t xml:space="preserve"> </w:t>
            </w:r>
            <w:r w:rsidRPr="006556BC">
              <w:rPr>
                <w:rFonts w:ascii="David" w:cs="David" w:hint="cs"/>
                <w:sz w:val="22"/>
                <w:szCs w:val="22"/>
                <w:rtl/>
                <w:lang w:eastAsia="en-US"/>
              </w:rPr>
              <w:t>ע</w:t>
            </w:r>
            <w:r w:rsidRPr="006556BC">
              <w:rPr>
                <w:rFonts w:ascii="David" w:cs="David"/>
                <w:sz w:val="22"/>
                <w:szCs w:val="22"/>
                <w:lang w:eastAsia="en-US"/>
              </w:rPr>
              <w:t>"</w:t>
            </w:r>
            <w:r w:rsidRPr="006556BC">
              <w:rPr>
                <w:rFonts w:ascii="David" w:cs="David" w:hint="cs"/>
                <w:sz w:val="22"/>
                <w:szCs w:val="22"/>
                <w:rtl/>
                <w:lang w:eastAsia="en-US"/>
              </w:rPr>
              <w:t>י</w:t>
            </w:r>
            <w:r w:rsidRPr="006556BC">
              <w:rPr>
                <w:rFonts w:ascii="David" w:cs="David"/>
                <w:sz w:val="22"/>
                <w:szCs w:val="22"/>
                <w:lang w:eastAsia="en-US"/>
              </w:rPr>
              <w:t xml:space="preserve"> </w:t>
            </w:r>
            <w:r w:rsidRPr="006556BC">
              <w:rPr>
                <w:rFonts w:ascii="David" w:cs="David" w:hint="cs"/>
                <w:sz w:val="22"/>
                <w:szCs w:val="22"/>
                <w:rtl/>
                <w:lang w:eastAsia="en-US"/>
              </w:rPr>
              <w:t>גוף</w:t>
            </w:r>
            <w:r w:rsidRPr="006556BC">
              <w:rPr>
                <w:rFonts w:ascii="David" w:cs="David"/>
                <w:sz w:val="22"/>
                <w:szCs w:val="22"/>
                <w:lang w:eastAsia="en-US"/>
              </w:rPr>
              <w:t xml:space="preserve"> </w:t>
            </w:r>
            <w:r w:rsidRPr="006556BC">
              <w:rPr>
                <w:rFonts w:ascii="David" w:cs="David" w:hint="cs"/>
                <w:sz w:val="22"/>
                <w:szCs w:val="22"/>
                <w:rtl/>
                <w:lang w:eastAsia="en-US"/>
              </w:rPr>
              <w:t>בעל</w:t>
            </w:r>
            <w:r w:rsidRPr="006556BC">
              <w:rPr>
                <w:rFonts w:ascii="David" w:cs="David"/>
                <w:sz w:val="22"/>
                <w:szCs w:val="22"/>
                <w:lang w:eastAsia="en-US"/>
              </w:rPr>
              <w:t xml:space="preserve"> </w:t>
            </w:r>
            <w:r w:rsidRPr="006556BC">
              <w:rPr>
                <w:rFonts w:ascii="David" w:cs="David" w:hint="cs"/>
                <w:sz w:val="22"/>
                <w:szCs w:val="22"/>
                <w:rtl/>
                <w:lang w:eastAsia="en-US"/>
              </w:rPr>
              <w:t>תעודה</w:t>
            </w:r>
            <w:r w:rsidRPr="006556BC">
              <w:rPr>
                <w:rFonts w:ascii="David" w:cs="David"/>
                <w:sz w:val="22"/>
                <w:szCs w:val="22"/>
                <w:lang w:eastAsia="en-US"/>
              </w:rPr>
              <w:t xml:space="preserve"> </w:t>
            </w:r>
            <w:r w:rsidRPr="006556BC">
              <w:rPr>
                <w:rFonts w:ascii="David" w:cs="David" w:hint="cs"/>
                <w:sz w:val="22"/>
                <w:szCs w:val="22"/>
                <w:rtl/>
                <w:lang w:eastAsia="en-US"/>
              </w:rPr>
              <w:t>בתחום</w:t>
            </w:r>
            <w:r w:rsidRPr="006556BC">
              <w:rPr>
                <w:rFonts w:asciiTheme="minorHAnsi" w:hAnsiTheme="minorHAnsi" w:cs="David" w:hint="cs"/>
                <w:sz w:val="22"/>
                <w:szCs w:val="22"/>
                <w:rtl/>
                <w:lang w:eastAsia="en-US"/>
              </w:rPr>
              <w:t xml:space="preserve"> </w:t>
            </w:r>
            <w:r w:rsidRPr="006556BC">
              <w:rPr>
                <w:rFonts w:ascii="David" w:cs="David" w:hint="cs"/>
                <w:sz w:val="22"/>
                <w:szCs w:val="22"/>
                <w:rtl/>
                <w:lang w:eastAsia="en-US"/>
              </w:rPr>
              <w:t>התקן</w:t>
            </w:r>
            <w:r w:rsidRPr="006556BC">
              <w:rPr>
                <w:rFonts w:ascii="David" w:cs="David"/>
                <w:sz w:val="22"/>
                <w:szCs w:val="22"/>
                <w:lang w:eastAsia="en-US"/>
              </w:rPr>
              <w:t xml:space="preserve">. </w:t>
            </w:r>
            <w:r w:rsidRPr="006556BC">
              <w:rPr>
                <w:rFonts w:ascii="David" w:cs="David" w:hint="cs"/>
                <w:sz w:val="22"/>
                <w:szCs w:val="22"/>
                <w:rtl/>
                <w:lang w:eastAsia="en-US"/>
              </w:rPr>
              <w:t>במידה</w:t>
            </w:r>
            <w:r w:rsidRPr="006556BC">
              <w:rPr>
                <w:rFonts w:ascii="David" w:cs="David"/>
                <w:sz w:val="22"/>
                <w:szCs w:val="22"/>
                <w:lang w:eastAsia="en-US"/>
              </w:rPr>
              <w:t xml:space="preserve"> </w:t>
            </w:r>
            <w:r w:rsidRPr="006556BC">
              <w:rPr>
                <w:rFonts w:ascii="David" w:cs="David" w:hint="cs"/>
                <w:sz w:val="22"/>
                <w:szCs w:val="22"/>
                <w:rtl/>
                <w:lang w:eastAsia="en-US"/>
              </w:rPr>
              <w:t>ולמציע</w:t>
            </w:r>
            <w:r w:rsidRPr="006556BC">
              <w:rPr>
                <w:rFonts w:ascii="David" w:cs="David"/>
                <w:sz w:val="22"/>
                <w:szCs w:val="22"/>
                <w:lang w:eastAsia="en-US"/>
              </w:rPr>
              <w:t xml:space="preserve"> </w:t>
            </w:r>
            <w:r w:rsidRPr="006556BC">
              <w:rPr>
                <w:rFonts w:ascii="David" w:cs="David" w:hint="cs"/>
                <w:sz w:val="22"/>
                <w:szCs w:val="22"/>
                <w:rtl/>
                <w:lang w:eastAsia="en-US"/>
              </w:rPr>
              <w:t>קבלן</w:t>
            </w:r>
            <w:r w:rsidRPr="006556BC">
              <w:rPr>
                <w:rFonts w:ascii="David" w:cs="David"/>
                <w:sz w:val="22"/>
                <w:szCs w:val="22"/>
                <w:lang w:eastAsia="en-US"/>
              </w:rPr>
              <w:t xml:space="preserve"> </w:t>
            </w:r>
            <w:r w:rsidRPr="006556BC">
              <w:rPr>
                <w:rFonts w:ascii="David" w:cs="David" w:hint="cs"/>
                <w:sz w:val="22"/>
                <w:szCs w:val="22"/>
                <w:rtl/>
                <w:lang w:eastAsia="en-US"/>
              </w:rPr>
              <w:t>משנה</w:t>
            </w:r>
            <w:r w:rsidRPr="006556BC">
              <w:rPr>
                <w:rFonts w:ascii="David" w:cs="David"/>
                <w:sz w:val="22"/>
                <w:szCs w:val="22"/>
                <w:lang w:eastAsia="en-US"/>
              </w:rPr>
              <w:t xml:space="preserve">, </w:t>
            </w:r>
            <w:r w:rsidRPr="006556BC">
              <w:rPr>
                <w:rFonts w:ascii="David" w:cs="David" w:hint="cs"/>
                <w:sz w:val="22"/>
                <w:szCs w:val="22"/>
                <w:rtl/>
                <w:lang w:eastAsia="en-US"/>
              </w:rPr>
              <w:t>תנאי</w:t>
            </w:r>
            <w:r w:rsidRPr="006556BC">
              <w:rPr>
                <w:rFonts w:ascii="David" w:cs="David"/>
                <w:sz w:val="22"/>
                <w:szCs w:val="22"/>
                <w:lang w:eastAsia="en-US"/>
              </w:rPr>
              <w:t xml:space="preserve"> </w:t>
            </w:r>
            <w:r w:rsidRPr="006556BC">
              <w:rPr>
                <w:rFonts w:ascii="David" w:cs="David" w:hint="cs"/>
                <w:sz w:val="22"/>
                <w:szCs w:val="22"/>
                <w:rtl/>
                <w:lang w:eastAsia="en-US"/>
              </w:rPr>
              <w:t>זה</w:t>
            </w:r>
            <w:r w:rsidRPr="006556BC">
              <w:rPr>
                <w:rFonts w:ascii="David" w:cs="David"/>
                <w:sz w:val="22"/>
                <w:szCs w:val="22"/>
                <w:lang w:eastAsia="en-US"/>
              </w:rPr>
              <w:t xml:space="preserve"> </w:t>
            </w:r>
            <w:r w:rsidRPr="006556BC">
              <w:rPr>
                <w:rFonts w:ascii="David" w:cs="David" w:hint="cs"/>
                <w:sz w:val="22"/>
                <w:szCs w:val="22"/>
                <w:rtl/>
                <w:lang w:eastAsia="en-US"/>
              </w:rPr>
              <w:t>חל</w:t>
            </w:r>
            <w:r w:rsidRPr="006556BC">
              <w:rPr>
                <w:rFonts w:ascii="David" w:cs="David"/>
                <w:sz w:val="22"/>
                <w:szCs w:val="22"/>
                <w:lang w:eastAsia="en-US"/>
              </w:rPr>
              <w:t xml:space="preserve"> </w:t>
            </w:r>
            <w:r w:rsidRPr="006556BC">
              <w:rPr>
                <w:rFonts w:ascii="David" w:cs="David" w:hint="cs"/>
                <w:sz w:val="22"/>
                <w:szCs w:val="22"/>
                <w:rtl/>
                <w:lang w:eastAsia="en-US"/>
              </w:rPr>
              <w:t>גם</w:t>
            </w:r>
            <w:r w:rsidRPr="006556BC">
              <w:rPr>
                <w:rFonts w:ascii="David" w:cs="David"/>
                <w:sz w:val="22"/>
                <w:szCs w:val="22"/>
                <w:lang w:eastAsia="en-US"/>
              </w:rPr>
              <w:t xml:space="preserve"> </w:t>
            </w:r>
            <w:r w:rsidRPr="006556BC">
              <w:rPr>
                <w:rFonts w:ascii="David" w:cs="David" w:hint="cs"/>
                <w:sz w:val="22"/>
                <w:szCs w:val="22"/>
                <w:rtl/>
                <w:lang w:eastAsia="en-US"/>
              </w:rPr>
              <w:t>על</w:t>
            </w:r>
            <w:r w:rsidRPr="006556BC">
              <w:rPr>
                <w:rFonts w:ascii="David" w:cs="David"/>
                <w:sz w:val="22"/>
                <w:szCs w:val="22"/>
                <w:lang w:eastAsia="en-US"/>
              </w:rPr>
              <w:t xml:space="preserve"> </w:t>
            </w:r>
            <w:r w:rsidRPr="006556BC">
              <w:rPr>
                <w:rFonts w:ascii="David" w:cs="David" w:hint="cs"/>
                <w:sz w:val="22"/>
                <w:szCs w:val="22"/>
                <w:rtl/>
                <w:lang w:eastAsia="en-US"/>
              </w:rPr>
              <w:t>קבלן</w:t>
            </w:r>
            <w:r w:rsidRPr="006556BC">
              <w:rPr>
                <w:rFonts w:ascii="David" w:cs="David"/>
                <w:sz w:val="22"/>
                <w:szCs w:val="22"/>
                <w:lang w:eastAsia="en-US"/>
              </w:rPr>
              <w:t xml:space="preserve"> </w:t>
            </w:r>
            <w:r w:rsidRPr="006556BC">
              <w:rPr>
                <w:rFonts w:ascii="David" w:cs="David" w:hint="cs"/>
                <w:sz w:val="22"/>
                <w:szCs w:val="22"/>
                <w:rtl/>
                <w:lang w:eastAsia="en-US"/>
              </w:rPr>
              <w:t>המשנה</w:t>
            </w:r>
            <w:r w:rsidRPr="006556BC">
              <w:rPr>
                <w:rFonts w:ascii="David" w:cs="David"/>
                <w:sz w:val="22"/>
                <w:szCs w:val="22"/>
                <w:lang w:eastAsia="en-US"/>
              </w:rPr>
              <w:t>.</w:t>
            </w:r>
          </w:p>
        </w:tc>
      </w:tr>
      <w:tr w:rsidR="006556BC" w:rsidRPr="00802A35" w:rsidTr="0053071D">
        <w:trPr>
          <w:trHeight w:val="177"/>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hideMark/>
          </w:tcPr>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cs="David" w:hint="cs"/>
                <w:sz w:val="22"/>
                <w:szCs w:val="22"/>
                <w:rtl/>
              </w:rPr>
              <w:t>מציע שהנו משווק או מפיץ, ישווק או יפיץ אך ורק מוצרים מחברות אשר להן רישיון יבואן מטעם שירות המזון הארצי ו/או משרד החקלאות ואו/ רישיון יצרן ממשרד הבריאות והוא מתחייב לעשות כן לאורך כל תקופת ההתקשרות במידה ויזכה במכרז. כהוכחה יצרף המציע תצהיר מנכ"ל ומאומת ע"י עורך דין. מובהר כי ביבוא של דגים גולמיים ובשר בקר גולמי  יספק היתר יבוא של משרד הבריאות או משרד החקלאות בהתאם לנדרש בחוק</w:t>
            </w:r>
          </w:p>
        </w:tc>
      </w:tr>
      <w:tr w:rsidR="006556BC" w:rsidRPr="00802A35" w:rsidTr="0053071D">
        <w:trPr>
          <w:trHeight w:val="585"/>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hideMark/>
          </w:tcPr>
          <w:p w:rsidR="006556BC" w:rsidRPr="006556BC" w:rsidRDefault="006556BC" w:rsidP="006556BC">
            <w:pPr>
              <w:pStyle w:val="a5"/>
              <w:numPr>
                <w:ilvl w:val="0"/>
                <w:numId w:val="6"/>
              </w:numPr>
              <w:ind w:left="317" w:hanging="284"/>
              <w:jc w:val="both"/>
              <w:rPr>
                <w:rFonts w:cs="David"/>
                <w:sz w:val="22"/>
                <w:szCs w:val="22"/>
              </w:rPr>
            </w:pPr>
            <w:r w:rsidRPr="006556BC">
              <w:rPr>
                <w:rFonts w:ascii="David" w:cs="David" w:hint="cs"/>
                <w:sz w:val="22"/>
                <w:szCs w:val="22"/>
                <w:rtl/>
                <w:lang w:eastAsia="en-US"/>
              </w:rPr>
              <w:t>המציע יצרף הצהרה מטעם כי הוא עומד בתקנות כללי משרד הבריאות לייצור ולשיווק מוצרים כמפורט בנספח ד'</w:t>
            </w:r>
            <w:r w:rsidRPr="006556BC">
              <w:rPr>
                <w:rFonts w:cs="David" w:hint="cs"/>
                <w:sz w:val="22"/>
                <w:szCs w:val="22"/>
                <w:rtl/>
              </w:rPr>
              <w:t xml:space="preserve"> ובהם:</w:t>
            </w:r>
          </w:p>
        </w:tc>
      </w:tr>
      <w:tr w:rsidR="006556BC" w:rsidRPr="00802A35" w:rsidTr="006556BC">
        <w:trPr>
          <w:trHeight w:val="185"/>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nil"/>
              <w:right w:val="single" w:sz="8" w:space="0" w:color="auto"/>
            </w:tcBorders>
            <w:shd w:val="clear" w:color="auto" w:fill="auto"/>
            <w:noWrap/>
            <w:hideMark/>
          </w:tcPr>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cs="David" w:hint="cs"/>
                <w:sz w:val="22"/>
                <w:szCs w:val="22"/>
                <w:rtl/>
              </w:rPr>
              <w:t xml:space="preserve">עמידה בתקנות בריאות הציבור (מזון, בשר מעובד) </w:t>
            </w:r>
            <w:proofErr w:type="spellStart"/>
            <w:r w:rsidRPr="006556BC">
              <w:rPr>
                <w:rFonts w:cs="David" w:hint="cs"/>
                <w:sz w:val="22"/>
                <w:szCs w:val="22"/>
                <w:rtl/>
              </w:rPr>
              <w:t>התשנ"ג</w:t>
            </w:r>
            <w:proofErr w:type="spellEnd"/>
            <w:r w:rsidRPr="006556BC">
              <w:rPr>
                <w:rFonts w:cs="David" w:hint="cs"/>
                <w:sz w:val="22"/>
                <w:szCs w:val="22"/>
                <w:rtl/>
              </w:rPr>
              <w:t xml:space="preserve">  1993 </w:t>
            </w:r>
            <w:proofErr w:type="spellStart"/>
            <w:r w:rsidRPr="006556BC">
              <w:rPr>
                <w:rFonts w:cs="David" w:hint="cs"/>
                <w:sz w:val="22"/>
                <w:szCs w:val="22"/>
                <w:rtl/>
              </w:rPr>
              <w:t>ק"ת</w:t>
            </w:r>
            <w:proofErr w:type="spellEnd"/>
            <w:r w:rsidRPr="006556BC">
              <w:rPr>
                <w:rFonts w:cs="David" w:hint="cs"/>
                <w:sz w:val="22"/>
                <w:szCs w:val="22"/>
                <w:rtl/>
              </w:rPr>
              <w:t xml:space="preserve"> 5499 .</w:t>
            </w:r>
          </w:p>
        </w:tc>
      </w:tr>
      <w:tr w:rsidR="006556BC" w:rsidRPr="00802A35" w:rsidTr="006556BC">
        <w:trPr>
          <w:trHeight w:val="1369"/>
        </w:trPr>
        <w:tc>
          <w:tcPr>
            <w:tcW w:w="919" w:type="dxa"/>
            <w:vMerge/>
            <w:tcBorders>
              <w:top w:val="single" w:sz="8" w:space="0" w:color="000000"/>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709" w:type="dxa"/>
            <w:vMerge/>
            <w:tcBorders>
              <w:top w:val="single" w:sz="8" w:space="0" w:color="000000"/>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1026" w:type="dxa"/>
            <w:vMerge/>
            <w:tcBorders>
              <w:top w:val="nil"/>
              <w:left w:val="single" w:sz="8" w:space="0" w:color="000000"/>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242" w:type="dxa"/>
            <w:vMerge/>
            <w:tcBorders>
              <w:top w:val="nil"/>
              <w:left w:val="single" w:sz="8" w:space="0" w:color="auto"/>
              <w:bottom w:val="single" w:sz="8" w:space="0" w:color="000000"/>
              <w:right w:val="single" w:sz="8" w:space="0" w:color="auto"/>
            </w:tcBorders>
            <w:vAlign w:val="center"/>
            <w:hideMark/>
          </w:tcPr>
          <w:p w:rsidR="006556BC" w:rsidRPr="00802A35" w:rsidRDefault="006556BC" w:rsidP="00802A35">
            <w:pPr>
              <w:bidi w:val="0"/>
              <w:rPr>
                <w:rFonts w:cs="David"/>
                <w:color w:val="000000"/>
                <w:sz w:val="22"/>
                <w:szCs w:val="22"/>
                <w:lang w:eastAsia="en-US"/>
              </w:rPr>
            </w:pPr>
          </w:p>
        </w:tc>
        <w:tc>
          <w:tcPr>
            <w:tcW w:w="1418" w:type="dxa"/>
            <w:vMerge/>
            <w:tcBorders>
              <w:top w:val="nil"/>
              <w:left w:val="single" w:sz="8" w:space="0" w:color="auto"/>
              <w:bottom w:val="single" w:sz="8" w:space="0" w:color="000000"/>
              <w:right w:val="single" w:sz="8" w:space="0" w:color="000000"/>
            </w:tcBorders>
            <w:vAlign w:val="center"/>
            <w:hideMark/>
          </w:tcPr>
          <w:p w:rsidR="006556BC" w:rsidRPr="00802A35" w:rsidRDefault="006556BC" w:rsidP="00802A35">
            <w:pPr>
              <w:bidi w:val="0"/>
              <w:rPr>
                <w:rFonts w:cs="David"/>
                <w:color w:val="000000"/>
                <w:sz w:val="22"/>
                <w:szCs w:val="22"/>
                <w:lang w:eastAsia="en-US"/>
              </w:rPr>
            </w:pPr>
          </w:p>
        </w:tc>
        <w:tc>
          <w:tcPr>
            <w:tcW w:w="4961" w:type="dxa"/>
            <w:tcBorders>
              <w:top w:val="nil"/>
              <w:left w:val="nil"/>
              <w:bottom w:val="single" w:sz="8" w:space="0" w:color="auto"/>
              <w:right w:val="single" w:sz="8" w:space="0" w:color="auto"/>
            </w:tcBorders>
            <w:shd w:val="clear" w:color="auto" w:fill="auto"/>
            <w:noWrap/>
            <w:hideMark/>
          </w:tcPr>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cs="David" w:hint="cs"/>
                <w:sz w:val="22"/>
                <w:szCs w:val="22"/>
                <w:rtl/>
              </w:rPr>
              <w:t xml:space="preserve">עמידה בתקנות בריאות הציבור (מזון, דגים טחונים , מוצריהם ושיווקם) </w:t>
            </w:r>
            <w:proofErr w:type="spellStart"/>
            <w:r w:rsidRPr="006556BC">
              <w:rPr>
                <w:rFonts w:cs="David" w:hint="cs"/>
                <w:sz w:val="22"/>
                <w:szCs w:val="22"/>
                <w:rtl/>
              </w:rPr>
              <w:t>התשמ"ו</w:t>
            </w:r>
            <w:proofErr w:type="spellEnd"/>
            <w:r w:rsidRPr="006556BC">
              <w:rPr>
                <w:rFonts w:cs="David" w:hint="cs"/>
                <w:sz w:val="22"/>
                <w:szCs w:val="22"/>
                <w:rtl/>
              </w:rPr>
              <w:t xml:space="preserve"> 1985 </w:t>
            </w:r>
            <w:proofErr w:type="spellStart"/>
            <w:r w:rsidRPr="006556BC">
              <w:rPr>
                <w:rFonts w:cs="David" w:hint="cs"/>
                <w:sz w:val="22"/>
                <w:szCs w:val="22"/>
                <w:rtl/>
              </w:rPr>
              <w:t>ק"ת</w:t>
            </w:r>
            <w:proofErr w:type="spellEnd"/>
            <w:r w:rsidRPr="006556BC">
              <w:rPr>
                <w:rFonts w:cs="David" w:hint="cs"/>
                <w:sz w:val="22"/>
                <w:szCs w:val="22"/>
                <w:rtl/>
              </w:rPr>
              <w:t xml:space="preserve"> 4880 .</w:t>
            </w:r>
          </w:p>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cs="David" w:hint="cs"/>
                <w:sz w:val="22"/>
                <w:szCs w:val="22"/>
                <w:rtl/>
              </w:rPr>
              <w:t xml:space="preserve">עמידה בתקנות בריאות הציבור (מזון, תכולת כספית בדגים) </w:t>
            </w:r>
            <w:proofErr w:type="spellStart"/>
            <w:r w:rsidRPr="006556BC">
              <w:rPr>
                <w:rFonts w:cs="David" w:hint="cs"/>
                <w:sz w:val="22"/>
                <w:szCs w:val="22"/>
                <w:rtl/>
              </w:rPr>
              <w:t>התשל"ט</w:t>
            </w:r>
            <w:proofErr w:type="spellEnd"/>
            <w:r w:rsidRPr="006556BC">
              <w:rPr>
                <w:rFonts w:cs="David" w:hint="cs"/>
                <w:sz w:val="22"/>
                <w:szCs w:val="22"/>
                <w:rtl/>
              </w:rPr>
              <w:t xml:space="preserve"> , 1979 </w:t>
            </w:r>
            <w:proofErr w:type="spellStart"/>
            <w:r w:rsidRPr="006556BC">
              <w:rPr>
                <w:rFonts w:cs="David" w:hint="cs"/>
                <w:sz w:val="22"/>
                <w:szCs w:val="22"/>
                <w:rtl/>
              </w:rPr>
              <w:t>ק"ת</w:t>
            </w:r>
            <w:proofErr w:type="spellEnd"/>
            <w:r w:rsidRPr="006556BC">
              <w:rPr>
                <w:rFonts w:cs="David" w:hint="cs"/>
                <w:sz w:val="22"/>
                <w:szCs w:val="22"/>
                <w:rtl/>
              </w:rPr>
              <w:t xml:space="preserve"> תשל"ט ,1004 .</w:t>
            </w:r>
          </w:p>
          <w:p w:rsidR="006556BC" w:rsidRPr="006556BC" w:rsidRDefault="006556BC" w:rsidP="006556BC">
            <w:pPr>
              <w:pStyle w:val="a5"/>
              <w:numPr>
                <w:ilvl w:val="0"/>
                <w:numId w:val="5"/>
              </w:numPr>
              <w:ind w:left="458" w:hanging="283"/>
              <w:contextualSpacing w:val="0"/>
              <w:jc w:val="both"/>
              <w:rPr>
                <w:rFonts w:cs="David"/>
                <w:sz w:val="22"/>
                <w:szCs w:val="22"/>
              </w:rPr>
            </w:pPr>
            <w:r w:rsidRPr="006556BC">
              <w:rPr>
                <w:rFonts w:cs="David" w:hint="cs"/>
                <w:sz w:val="22"/>
                <w:szCs w:val="22"/>
                <w:rtl/>
              </w:rPr>
              <w:t xml:space="preserve">עמידה בתקנות בריאות הציבור (מזון, תכולת היסטמינים בדגים) </w:t>
            </w:r>
            <w:proofErr w:type="spellStart"/>
            <w:r w:rsidRPr="006556BC">
              <w:rPr>
                <w:rFonts w:cs="David" w:hint="cs"/>
                <w:sz w:val="22"/>
                <w:szCs w:val="22"/>
                <w:rtl/>
              </w:rPr>
              <w:t>התשל"ט</w:t>
            </w:r>
            <w:proofErr w:type="spellEnd"/>
            <w:r w:rsidRPr="006556BC">
              <w:rPr>
                <w:rFonts w:cs="David" w:hint="cs"/>
                <w:sz w:val="22"/>
                <w:szCs w:val="22"/>
                <w:rtl/>
              </w:rPr>
              <w:t xml:space="preserve"> , 1979 </w:t>
            </w:r>
            <w:proofErr w:type="spellStart"/>
            <w:r w:rsidRPr="006556BC">
              <w:rPr>
                <w:rFonts w:cs="David" w:hint="cs"/>
                <w:sz w:val="22"/>
                <w:szCs w:val="22"/>
                <w:rtl/>
              </w:rPr>
              <w:t>ק"ת</w:t>
            </w:r>
            <w:proofErr w:type="spellEnd"/>
            <w:r w:rsidRPr="006556BC">
              <w:rPr>
                <w:rFonts w:cs="David" w:hint="cs"/>
                <w:sz w:val="22"/>
                <w:szCs w:val="22"/>
                <w:rtl/>
              </w:rPr>
              <w:t xml:space="preserve"> תשל"ט ,935</w:t>
            </w:r>
            <w:r>
              <w:rPr>
                <w:rFonts w:cs="David" w:hint="cs"/>
                <w:sz w:val="22"/>
                <w:szCs w:val="22"/>
                <w:rtl/>
              </w:rPr>
              <w:t xml:space="preserve"> </w:t>
            </w:r>
          </w:p>
        </w:tc>
      </w:tr>
    </w:tbl>
    <w:p w:rsidR="001C2353" w:rsidRPr="00802A35" w:rsidRDefault="001C2353" w:rsidP="003A7DF9">
      <w:pPr>
        <w:ind w:left="-180"/>
        <w:rPr>
          <w:rFonts w:cs="David"/>
          <w:sz w:val="8"/>
          <w:szCs w:val="8"/>
        </w:rPr>
      </w:pPr>
    </w:p>
    <w:p w:rsidR="005707A4" w:rsidRPr="004A787E" w:rsidRDefault="005707A4" w:rsidP="005707A4">
      <w:pPr>
        <w:rPr>
          <w:rFonts w:cs="David"/>
          <w:sz w:val="16"/>
          <w:szCs w:val="16"/>
          <w:rtl/>
        </w:rPr>
      </w:pPr>
    </w:p>
    <w:p w:rsidR="00FC4AB5" w:rsidRPr="00FC4AB5" w:rsidRDefault="00FC4AB5" w:rsidP="006556BC">
      <w:pPr>
        <w:numPr>
          <w:ilvl w:val="0"/>
          <w:numId w:val="1"/>
        </w:numPr>
        <w:tabs>
          <w:tab w:val="clear" w:pos="1695"/>
          <w:tab w:val="num" w:pos="54"/>
        </w:tabs>
        <w:ind w:left="54" w:hanging="284"/>
        <w:rPr>
          <w:rFonts w:cs="David"/>
          <w:sz w:val="22"/>
          <w:szCs w:val="22"/>
          <w:u w:val="single"/>
          <w:rtl/>
        </w:rPr>
      </w:pPr>
      <w:r w:rsidRPr="00FC4AB5">
        <w:rPr>
          <w:rFonts w:cs="David" w:hint="cs"/>
          <w:sz w:val="22"/>
          <w:szCs w:val="22"/>
          <w:u w:val="single"/>
          <w:rtl/>
        </w:rPr>
        <w:t>תנאים מוקדמים להשתתפות במכרזים</w:t>
      </w:r>
    </w:p>
    <w:p w:rsidR="00FC4AB5" w:rsidRPr="001D504D" w:rsidRDefault="00FC4AB5" w:rsidP="00FC4AB5">
      <w:pPr>
        <w:rPr>
          <w:rFonts w:cs="David"/>
          <w:sz w:val="16"/>
          <w:szCs w:val="16"/>
          <w:rtl/>
        </w:rPr>
      </w:pPr>
    </w:p>
    <w:p w:rsidR="00FC4AB5" w:rsidRPr="00FC4AB5" w:rsidRDefault="00FC4AB5" w:rsidP="008F7528">
      <w:pPr>
        <w:tabs>
          <w:tab w:val="left" w:pos="54"/>
        </w:tabs>
        <w:jc w:val="both"/>
        <w:rPr>
          <w:rFonts w:cs="David"/>
          <w:sz w:val="22"/>
          <w:szCs w:val="22"/>
          <w:rtl/>
        </w:rPr>
      </w:pPr>
      <w:r w:rsidRPr="00FC4AB5">
        <w:rPr>
          <w:rFonts w:cs="David" w:hint="cs"/>
          <w:sz w:val="22"/>
          <w:szCs w:val="22"/>
          <w:rtl/>
        </w:rPr>
        <w:tab/>
        <w:t xml:space="preserve">בכל המכרזים הרשומים בטבלה </w:t>
      </w:r>
      <w:r w:rsidRPr="00FC4AB5">
        <w:rPr>
          <w:rFonts w:cs="David"/>
          <w:sz w:val="22"/>
          <w:szCs w:val="22"/>
          <w:rtl/>
        </w:rPr>
        <w:t>על המציע לעמוד בתנאים ובדרישות המפורטות כתנאי מוקדם להשתתפות במכרז</w:t>
      </w:r>
      <w:r w:rsidRPr="00FC4AB5">
        <w:rPr>
          <w:rFonts w:cs="David" w:hint="cs"/>
          <w:sz w:val="22"/>
          <w:szCs w:val="22"/>
          <w:rtl/>
        </w:rPr>
        <w:t>ים</w:t>
      </w:r>
      <w:r w:rsidRPr="00FC4AB5">
        <w:rPr>
          <w:rFonts w:cs="David"/>
          <w:sz w:val="22"/>
          <w:szCs w:val="22"/>
          <w:rtl/>
        </w:rPr>
        <w:t xml:space="preserve">: </w:t>
      </w:r>
      <w:r w:rsidRPr="00FC4AB5">
        <w:rPr>
          <w:rFonts w:cs="David" w:hint="cs"/>
          <w:sz w:val="22"/>
          <w:szCs w:val="22"/>
          <w:rtl/>
        </w:rPr>
        <w:tab/>
      </w:r>
      <w:r w:rsidRPr="00FC4AB5">
        <w:rPr>
          <w:rFonts w:cs="David"/>
          <w:sz w:val="22"/>
          <w:szCs w:val="22"/>
          <w:rtl/>
        </w:rPr>
        <w:t xml:space="preserve">אי עמידה </w:t>
      </w:r>
      <w:r w:rsidR="008F7528">
        <w:rPr>
          <w:rFonts w:cs="David" w:hint="cs"/>
          <w:sz w:val="22"/>
          <w:szCs w:val="22"/>
          <w:rtl/>
        </w:rPr>
        <w:tab/>
      </w:r>
      <w:r w:rsidRPr="00FC4AB5">
        <w:rPr>
          <w:rFonts w:cs="David"/>
          <w:sz w:val="22"/>
          <w:szCs w:val="22"/>
          <w:rtl/>
        </w:rPr>
        <w:t>באחד</w:t>
      </w:r>
      <w:r w:rsidRPr="00FC4AB5">
        <w:rPr>
          <w:rFonts w:cs="David" w:hint="cs"/>
          <w:sz w:val="22"/>
          <w:szCs w:val="22"/>
          <w:rtl/>
        </w:rPr>
        <w:t xml:space="preserve"> </w:t>
      </w:r>
      <w:r w:rsidRPr="00FC4AB5">
        <w:rPr>
          <w:rFonts w:cs="David"/>
          <w:sz w:val="22"/>
          <w:szCs w:val="22"/>
          <w:rtl/>
        </w:rPr>
        <w:t>התנאים יגרום לפסילת ההצעה.</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hint="cs"/>
          <w:sz w:val="22"/>
          <w:szCs w:val="22"/>
          <w:rtl/>
        </w:rPr>
        <w:t>קיומם של כל האישורים הנדרשים לפי חוק עסקאות גופים ציבוריים (אכיפת ניהול חשבונות ותשלום חובות מס), תשל"ו-1976</w:t>
      </w:r>
      <w:r w:rsidR="008F7528">
        <w:rPr>
          <w:rFonts w:cs="David" w:hint="cs"/>
          <w:sz w:val="22"/>
          <w:szCs w:val="22"/>
          <w:rtl/>
        </w:rPr>
        <w:t xml:space="preserve"> </w:t>
      </w:r>
      <w:r w:rsidRPr="00FC4AB5">
        <w:rPr>
          <w:rFonts w:cs="David"/>
          <w:sz w:val="22"/>
          <w:szCs w:val="22"/>
          <w:rtl/>
        </w:rPr>
        <w:t>והתיקונים לו</w:t>
      </w:r>
      <w:r w:rsidRPr="00FC4AB5">
        <w:rPr>
          <w:rFonts w:cs="David" w:hint="cs"/>
          <w:sz w:val="22"/>
          <w:szCs w:val="22"/>
          <w:rtl/>
        </w:rPr>
        <w:t>, לרבות האישורים הבאים:</w:t>
      </w:r>
    </w:p>
    <w:p w:rsidR="00FC4AB5" w:rsidRPr="00FC4AB5" w:rsidRDefault="00FC4AB5" w:rsidP="006556BC">
      <w:pPr>
        <w:pStyle w:val="a5"/>
        <w:numPr>
          <w:ilvl w:val="2"/>
          <w:numId w:val="2"/>
        </w:numPr>
        <w:tabs>
          <w:tab w:val="clear" w:pos="1080"/>
          <w:tab w:val="num" w:pos="981"/>
        </w:tabs>
        <w:ind w:left="981" w:hanging="502"/>
        <w:jc w:val="both"/>
        <w:rPr>
          <w:rFonts w:cs="David"/>
          <w:sz w:val="22"/>
          <w:szCs w:val="22"/>
        </w:rPr>
      </w:pPr>
      <w:r w:rsidRPr="00FC4AB5">
        <w:rPr>
          <w:rFonts w:cs="David" w:hint="cs"/>
          <w:sz w:val="22"/>
          <w:szCs w:val="22"/>
          <w:rtl/>
        </w:rPr>
        <w:t xml:space="preserve">תצהיר המאומת על ידי עורך דין בדבר העדר הרשעות בעברות לפי </w:t>
      </w:r>
      <w:hyperlink r:id="rId8" w:history="1">
        <w:r w:rsidRPr="00FC4AB5">
          <w:rPr>
            <w:rFonts w:cs="David" w:hint="cs"/>
            <w:sz w:val="22"/>
            <w:szCs w:val="22"/>
            <w:rtl/>
          </w:rPr>
          <w:t>חוק עובדים זרים, תשנ"א-1991</w:t>
        </w:r>
      </w:hyperlink>
      <w:r w:rsidRPr="00FC4AB5">
        <w:rPr>
          <w:rFonts w:cs="David" w:hint="cs"/>
          <w:sz w:val="22"/>
          <w:szCs w:val="22"/>
          <w:rtl/>
        </w:rPr>
        <w:t xml:space="preserve"> ולפי חוק שכר מינימום, תשמ"ז-</w:t>
      </w:r>
      <w:r w:rsidR="00E03417">
        <w:rPr>
          <w:rFonts w:cs="David" w:hint="cs"/>
          <w:sz w:val="22"/>
          <w:szCs w:val="22"/>
          <w:rtl/>
        </w:rPr>
        <w:t xml:space="preserve"> </w:t>
      </w:r>
      <w:r w:rsidRPr="00FC4AB5">
        <w:rPr>
          <w:rFonts w:cs="David" w:hint="cs"/>
          <w:sz w:val="22"/>
          <w:szCs w:val="22"/>
          <w:rtl/>
        </w:rPr>
        <w:t>1987</w:t>
      </w:r>
      <w:r w:rsidR="00E03417">
        <w:rPr>
          <w:rFonts w:cs="David" w:hint="cs"/>
          <w:sz w:val="22"/>
          <w:szCs w:val="22"/>
          <w:rtl/>
        </w:rPr>
        <w:t xml:space="preserve"> </w:t>
      </w:r>
      <w:r w:rsidRPr="00FC4AB5">
        <w:rPr>
          <w:rFonts w:cs="David" w:hint="cs"/>
          <w:sz w:val="22"/>
          <w:szCs w:val="22"/>
          <w:rtl/>
        </w:rPr>
        <w:t xml:space="preserve">[ראה </w:t>
      </w:r>
      <w:hyperlink r:id="rId9" w:history="1">
        <w:r w:rsidRPr="00FC4AB5">
          <w:rPr>
            <w:rFonts w:cs="David"/>
            <w:sz w:val="22"/>
            <w:szCs w:val="22"/>
            <w:rtl/>
          </w:rPr>
          <w:t>טופס, "תצהיר בדבר היעדר ההרשאות בגין העסקת עובדים זרים ושכר מינימום",</w:t>
        </w:r>
        <w:r w:rsidRPr="00FC4AB5">
          <w:rPr>
            <w:rFonts w:cs="David" w:hint="cs"/>
            <w:sz w:val="22"/>
            <w:szCs w:val="22"/>
            <w:rtl/>
          </w:rPr>
          <w:t xml:space="preserve"> </w:t>
        </w:r>
        <w:r w:rsidRPr="00FC4AB5">
          <w:rPr>
            <w:rFonts w:cs="David"/>
            <w:sz w:val="22"/>
            <w:szCs w:val="22"/>
            <w:rtl/>
          </w:rPr>
          <w:t>מס' ט.7.4.6.1</w:t>
        </w:r>
      </w:hyperlink>
      <w:r w:rsidRPr="00FC4AB5">
        <w:rPr>
          <w:rFonts w:cs="David" w:hint="cs"/>
          <w:sz w:val="22"/>
          <w:szCs w:val="22"/>
          <w:rtl/>
        </w:rPr>
        <w:t>].</w:t>
      </w:r>
    </w:p>
    <w:p w:rsidR="00FC4AB5" w:rsidRPr="00FC4AB5" w:rsidRDefault="00FC4AB5" w:rsidP="006556BC">
      <w:pPr>
        <w:pStyle w:val="a5"/>
        <w:numPr>
          <w:ilvl w:val="2"/>
          <w:numId w:val="2"/>
        </w:numPr>
        <w:tabs>
          <w:tab w:val="clear" w:pos="1080"/>
          <w:tab w:val="num" w:pos="981"/>
        </w:tabs>
        <w:ind w:left="981" w:hanging="502"/>
        <w:jc w:val="both"/>
        <w:rPr>
          <w:rFonts w:cs="David"/>
          <w:sz w:val="22"/>
          <w:szCs w:val="22"/>
        </w:rPr>
      </w:pPr>
      <w:r w:rsidRPr="00FC4AB5">
        <w:rPr>
          <w:rFonts w:cs="David" w:hint="cs"/>
          <w:sz w:val="22"/>
          <w:szCs w:val="22"/>
          <w:rtl/>
        </w:rPr>
        <w:t>אישור פקיד מורשה, רואה חשבון או יועץ מס, המעיד שהמציע מנהל פנקסי חשבונות על פי פקודת מס הכנסה [נוסח חדש] ו</w:t>
      </w:r>
      <w:hyperlink r:id="rId10" w:history="1">
        <w:r w:rsidRPr="00FC4AB5">
          <w:rPr>
            <w:rFonts w:cs="David" w:hint="cs"/>
            <w:sz w:val="22"/>
            <w:szCs w:val="22"/>
            <w:rtl/>
          </w:rPr>
          <w:t>חוק מס ערך מוסף, תשל"ו-1975</w:t>
        </w:r>
      </w:hyperlink>
      <w:r w:rsidRPr="00FC4AB5">
        <w:rPr>
          <w:rFonts w:cs="David" w:hint="cs"/>
          <w:sz w:val="22"/>
          <w:szCs w:val="22"/>
          <w:rtl/>
        </w:rPr>
        <w:t xml:space="preserve"> או שהוא פטור </w:t>
      </w:r>
      <w:proofErr w:type="spellStart"/>
      <w:r w:rsidRPr="00FC4AB5">
        <w:rPr>
          <w:rFonts w:cs="David" w:hint="cs"/>
          <w:sz w:val="22"/>
          <w:szCs w:val="22"/>
          <w:rtl/>
        </w:rPr>
        <w:t>מלנהלם</w:t>
      </w:r>
      <w:proofErr w:type="spellEnd"/>
      <w:r w:rsidRPr="00FC4AB5">
        <w:rPr>
          <w:rFonts w:cs="David" w:hint="cs"/>
          <w:sz w:val="22"/>
          <w:szCs w:val="22"/>
          <w:rtl/>
        </w:rPr>
        <w:t xml:space="preserve"> ושהוא נוהג לדווח לפקיד שומה על הכנסותיו וכן מדווח למנהל מס ערך מוסף על עסקאות שמוטל עליהן מס לפי חוק מס ערך מוסף.</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sz w:val="22"/>
          <w:szCs w:val="22"/>
          <w:rtl/>
        </w:rPr>
        <w:t>למציע אין חובות אגרה שנתית לרשם החברות</w:t>
      </w:r>
      <w:r w:rsidRPr="00FC4AB5">
        <w:rPr>
          <w:rFonts w:cs="David" w:hint="cs"/>
          <w:sz w:val="22"/>
          <w:szCs w:val="22"/>
          <w:rtl/>
        </w:rPr>
        <w:t xml:space="preserve">, </w:t>
      </w:r>
      <w:r w:rsidRPr="00FC4AB5">
        <w:rPr>
          <w:rFonts w:cs="David"/>
          <w:sz w:val="22"/>
          <w:szCs w:val="22"/>
          <w:rtl/>
        </w:rPr>
        <w:t xml:space="preserve">יש לצרף </w:t>
      </w:r>
      <w:r w:rsidRPr="00FC4AB5">
        <w:rPr>
          <w:rFonts w:cs="David" w:hint="eastAsia"/>
          <w:sz w:val="22"/>
          <w:szCs w:val="22"/>
          <w:rtl/>
        </w:rPr>
        <w:t>נסח</w:t>
      </w:r>
      <w:r w:rsidRPr="00FC4AB5">
        <w:rPr>
          <w:rFonts w:cs="David"/>
          <w:sz w:val="22"/>
          <w:szCs w:val="22"/>
          <w:rtl/>
        </w:rPr>
        <w:t xml:space="preserve"> חברה/שותפות עדכני מרשות התאגידים המוכיח </w:t>
      </w:r>
      <w:r w:rsidRPr="00FC4AB5">
        <w:rPr>
          <w:rFonts w:cs="David" w:hint="cs"/>
          <w:sz w:val="22"/>
          <w:szCs w:val="22"/>
          <w:rtl/>
        </w:rPr>
        <w:t>זאת</w:t>
      </w:r>
      <w:r w:rsidRPr="00FC4AB5">
        <w:rPr>
          <w:rFonts w:cs="David"/>
          <w:sz w:val="22"/>
          <w:szCs w:val="22"/>
          <w:rtl/>
        </w:rPr>
        <w:t>.</w:t>
      </w:r>
      <w:r w:rsidRPr="00FC4AB5">
        <w:rPr>
          <w:rFonts w:cs="David" w:hint="cs"/>
          <w:sz w:val="22"/>
          <w:szCs w:val="22"/>
          <w:rtl/>
        </w:rPr>
        <w:t xml:space="preserve"> </w:t>
      </w:r>
      <w:r w:rsidRPr="00FC4AB5">
        <w:rPr>
          <w:rFonts w:cs="David"/>
          <w:sz w:val="22"/>
          <w:szCs w:val="22"/>
          <w:rtl/>
        </w:rPr>
        <w:t>הנסח</w:t>
      </w:r>
      <w:r w:rsidRPr="00FC4AB5">
        <w:rPr>
          <w:rFonts w:cs="David" w:hint="cs"/>
          <w:sz w:val="22"/>
          <w:szCs w:val="22"/>
          <w:rtl/>
        </w:rPr>
        <w:t xml:space="preserve"> </w:t>
      </w:r>
      <w:r w:rsidRPr="00FC4AB5">
        <w:rPr>
          <w:rFonts w:cs="David"/>
          <w:sz w:val="22"/>
          <w:szCs w:val="22"/>
          <w:rtl/>
        </w:rPr>
        <w:t>האמו</w:t>
      </w:r>
      <w:r w:rsidRPr="00FC4AB5">
        <w:rPr>
          <w:rFonts w:cs="David" w:hint="cs"/>
          <w:sz w:val="22"/>
          <w:szCs w:val="22"/>
          <w:rtl/>
        </w:rPr>
        <w:t xml:space="preserve">ר </w:t>
      </w:r>
      <w:r w:rsidRPr="00FC4AB5">
        <w:rPr>
          <w:rFonts w:cs="David"/>
          <w:sz w:val="22"/>
          <w:szCs w:val="22"/>
          <w:rtl/>
        </w:rPr>
        <w:t>לע</w:t>
      </w:r>
      <w:r w:rsidRPr="00FC4AB5">
        <w:rPr>
          <w:rFonts w:cs="David" w:hint="cs"/>
          <w:sz w:val="22"/>
          <w:szCs w:val="22"/>
          <w:rtl/>
        </w:rPr>
        <w:t>יל</w:t>
      </w:r>
      <w:r w:rsidRPr="00FC4AB5">
        <w:rPr>
          <w:rFonts w:cs="David"/>
          <w:sz w:val="22"/>
          <w:szCs w:val="22"/>
          <w:rtl/>
        </w:rPr>
        <w:t xml:space="preserve"> ניתן להפקה דרך אתר האינטרנט של רשות התאגידים,</w:t>
      </w:r>
      <w:r>
        <w:rPr>
          <w:rFonts w:cs="David"/>
          <w:sz w:val="22"/>
          <w:szCs w:val="22"/>
        </w:rPr>
        <w:t xml:space="preserve"> </w:t>
      </w:r>
      <w:r w:rsidRPr="00FC4AB5">
        <w:rPr>
          <w:rFonts w:cs="David"/>
          <w:sz w:val="22"/>
          <w:szCs w:val="22"/>
          <w:rtl/>
        </w:rPr>
        <w:t xml:space="preserve">שכתובתו: </w:t>
      </w:r>
      <w:hyperlink r:id="rId11" w:history="1">
        <w:r w:rsidRPr="00FC4AB5">
          <w:rPr>
            <w:rFonts w:cs="David"/>
            <w:sz w:val="22"/>
            <w:szCs w:val="22"/>
          </w:rPr>
          <w:t>Taagidim.justice.gov.il</w:t>
        </w:r>
      </w:hyperlink>
      <w:r w:rsidRPr="00FC4AB5">
        <w:rPr>
          <w:rFonts w:cs="David"/>
          <w:sz w:val="22"/>
          <w:szCs w:val="22"/>
          <w:rtl/>
        </w:rPr>
        <w:t xml:space="preserve"> </w:t>
      </w:r>
      <w:r w:rsidRPr="00FC4AB5">
        <w:rPr>
          <w:rFonts w:cs="David" w:hint="eastAsia"/>
          <w:sz w:val="22"/>
          <w:szCs w:val="22"/>
          <w:rtl/>
        </w:rPr>
        <w:t>בלחיצה</w:t>
      </w:r>
      <w:r w:rsidRPr="00FC4AB5">
        <w:rPr>
          <w:rFonts w:cs="David"/>
          <w:sz w:val="22"/>
          <w:szCs w:val="22"/>
          <w:rtl/>
        </w:rPr>
        <w:t xml:space="preserve"> על הכותרת "הפקת נסח חברה".</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sz w:val="22"/>
          <w:szCs w:val="22"/>
          <w:rtl/>
        </w:rPr>
        <w:t>אישור מעו"ד</w:t>
      </w:r>
      <w:r w:rsidRPr="00FC4AB5">
        <w:rPr>
          <w:rFonts w:cs="David" w:hint="cs"/>
          <w:sz w:val="22"/>
          <w:szCs w:val="22"/>
          <w:rtl/>
        </w:rPr>
        <w:t xml:space="preserve"> /</w:t>
      </w:r>
      <w:r w:rsidRPr="00FC4AB5">
        <w:rPr>
          <w:rFonts w:cs="David"/>
          <w:sz w:val="22"/>
          <w:szCs w:val="22"/>
          <w:rtl/>
        </w:rPr>
        <w:t xml:space="preserve"> רואה חשבון שהמציע אינו נמצא בהליכי פירוק או פשיטת רגל</w:t>
      </w:r>
      <w:r w:rsidRPr="00FC4AB5">
        <w:rPr>
          <w:rFonts w:cs="David" w:hint="cs"/>
          <w:sz w:val="22"/>
          <w:szCs w:val="22"/>
          <w:rtl/>
        </w:rPr>
        <w:t xml:space="preserve"> או שקיימת לגביו אזהרת עסק חי.</w:t>
      </w:r>
      <w:r w:rsidRPr="00FC4AB5">
        <w:rPr>
          <w:rFonts w:cs="David" w:hint="cs"/>
          <w:b/>
          <w:bCs/>
          <w:sz w:val="22"/>
          <w:szCs w:val="22"/>
          <w:rtl/>
        </w:rPr>
        <w:t xml:space="preserve"> המרכז הרפואי יהיה רשאי לבקש אישור נוסף דומה מדי שנה.   </w:t>
      </w:r>
    </w:p>
    <w:p w:rsidR="00FC4AB5" w:rsidRPr="00FC4AB5" w:rsidRDefault="00FC4AB5" w:rsidP="006556BC">
      <w:pPr>
        <w:numPr>
          <w:ilvl w:val="1"/>
          <w:numId w:val="2"/>
        </w:numPr>
        <w:tabs>
          <w:tab w:val="clear" w:pos="720"/>
          <w:tab w:val="num" w:pos="479"/>
        </w:tabs>
        <w:ind w:left="479" w:hanging="425"/>
        <w:jc w:val="both"/>
        <w:rPr>
          <w:rFonts w:cs="David"/>
          <w:sz w:val="22"/>
          <w:szCs w:val="22"/>
        </w:rPr>
      </w:pPr>
      <w:r w:rsidRPr="00FC4AB5">
        <w:rPr>
          <w:rFonts w:cs="David" w:hint="cs"/>
          <w:sz w:val="22"/>
          <w:szCs w:val="22"/>
          <w:rtl/>
        </w:rPr>
        <w:t>מתן אישורים כמתבקש בטבלה המצורפת.</w:t>
      </w:r>
    </w:p>
    <w:p w:rsidR="00FC4AB5" w:rsidRPr="00FC4AB5" w:rsidRDefault="00FC4AB5" w:rsidP="00BD431C">
      <w:pPr>
        <w:numPr>
          <w:ilvl w:val="0"/>
          <w:numId w:val="1"/>
        </w:numPr>
        <w:tabs>
          <w:tab w:val="clear" w:pos="1695"/>
          <w:tab w:val="num" w:pos="54"/>
        </w:tabs>
        <w:ind w:left="54" w:hanging="284"/>
        <w:rPr>
          <w:rFonts w:cs="David"/>
          <w:sz w:val="22"/>
          <w:szCs w:val="22"/>
        </w:rPr>
      </w:pPr>
      <w:r w:rsidRPr="00FC4AB5">
        <w:rPr>
          <w:rFonts w:cs="David" w:hint="cs"/>
          <w:sz w:val="22"/>
          <w:szCs w:val="22"/>
          <w:rtl/>
        </w:rPr>
        <w:t>הסברים נוספים ויתר</w:t>
      </w:r>
      <w:r w:rsidR="007155F7">
        <w:rPr>
          <w:rFonts w:cs="David" w:hint="cs"/>
          <w:sz w:val="22"/>
          <w:szCs w:val="22"/>
          <w:rtl/>
        </w:rPr>
        <w:t xml:space="preserve"> </w:t>
      </w:r>
      <w:r w:rsidRPr="00FC4AB5">
        <w:rPr>
          <w:rFonts w:cs="David" w:hint="cs"/>
          <w:sz w:val="22"/>
          <w:szCs w:val="22"/>
          <w:rtl/>
        </w:rPr>
        <w:t xml:space="preserve"> התנאים, מפורטים במסמכי המכרז</w:t>
      </w:r>
      <w:r w:rsidRPr="00FC4AB5">
        <w:rPr>
          <w:rFonts w:cs="David" w:hint="cs"/>
          <w:sz w:val="22"/>
          <w:szCs w:val="22"/>
          <w:rtl/>
          <w:lang w:eastAsia="en-US"/>
        </w:rPr>
        <w:t xml:space="preserve">ים וניתן לראות אותם </w:t>
      </w:r>
      <w:r w:rsidRPr="00FC4AB5">
        <w:rPr>
          <w:rFonts w:cs="David" w:hint="cs"/>
          <w:sz w:val="22"/>
          <w:szCs w:val="22"/>
          <w:rtl/>
        </w:rPr>
        <w:t xml:space="preserve">החל מהתאריך </w:t>
      </w:r>
      <w:r w:rsidR="00BD431C">
        <w:rPr>
          <w:rFonts w:cs="David" w:hint="cs"/>
          <w:sz w:val="22"/>
          <w:szCs w:val="22"/>
          <w:rtl/>
        </w:rPr>
        <w:t>8.3.2018</w:t>
      </w:r>
      <w:r w:rsidRPr="00FC4AB5">
        <w:rPr>
          <w:rFonts w:cs="David" w:hint="cs"/>
          <w:sz w:val="22"/>
          <w:szCs w:val="22"/>
          <w:rtl/>
        </w:rPr>
        <w:t xml:space="preserve"> </w:t>
      </w:r>
      <w:proofErr w:type="spellStart"/>
      <w:r w:rsidRPr="00FC4AB5">
        <w:rPr>
          <w:rFonts w:cs="David" w:hint="cs"/>
          <w:sz w:val="22"/>
          <w:szCs w:val="22"/>
          <w:rtl/>
        </w:rPr>
        <w:t>בלפ"ם</w:t>
      </w:r>
      <w:proofErr w:type="spellEnd"/>
      <w:r w:rsidRPr="00FC4AB5">
        <w:rPr>
          <w:rFonts w:cs="David" w:hint="cs"/>
          <w:sz w:val="22"/>
          <w:szCs w:val="22"/>
          <w:rtl/>
        </w:rPr>
        <w:t>, מנהל הרכש הממשלתי ובאתר המרכז הרפואי אסף הרופא.</w:t>
      </w:r>
    </w:p>
    <w:sectPr w:rsidR="00FC4AB5" w:rsidRPr="00FC4AB5" w:rsidSect="00ED5A72">
      <w:pgSz w:w="11907" w:h="16840"/>
      <w:pgMar w:top="284" w:right="927" w:bottom="426" w:left="720"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625DFB"/>
    <w:multiLevelType w:val="multilevel"/>
    <w:tmpl w:val="DA72F010"/>
    <w:lvl w:ilvl="0">
      <w:start w:val="1"/>
      <w:numFmt w:val="decimal"/>
      <w:pStyle w:val="1"/>
      <w:lvlText w:val="%1."/>
      <w:lvlJc w:val="left"/>
      <w:pPr>
        <w:ind w:left="360" w:hanging="360"/>
      </w:pPr>
      <w:rPr>
        <w:rFonts w:hint="default"/>
      </w:rPr>
    </w:lvl>
    <w:lvl w:ilvl="1">
      <w:start w:val="1"/>
      <w:numFmt w:val="decimal"/>
      <w:pStyle w:val="2"/>
      <w:lvlText w:val="%1.%2."/>
      <w:lvlJc w:val="left"/>
      <w:pPr>
        <w:ind w:left="432" w:hanging="432"/>
      </w:pPr>
      <w:rPr>
        <w:rFonts w:cs="David" w:hint="default"/>
        <w:b w:val="0"/>
        <w:bCs w:val="0"/>
        <w:color w:val="auto"/>
        <w:sz w:val="24"/>
        <w:szCs w:val="28"/>
      </w:rPr>
    </w:lvl>
    <w:lvl w:ilvl="2">
      <w:start w:val="1"/>
      <w:numFmt w:val="decimal"/>
      <w:pStyle w:val="4"/>
      <w:lvlText w:val="%1.%2.%3."/>
      <w:lvlJc w:val="left"/>
      <w:pPr>
        <w:ind w:left="1292" w:hanging="584"/>
      </w:pPr>
      <w:rPr>
        <w:rFonts w:hint="default"/>
      </w:rPr>
    </w:lvl>
    <w:lvl w:ilvl="3">
      <w:start w:val="1"/>
      <w:numFmt w:val="decimal"/>
      <w:lvlText w:val="%1.%2.%3.%4."/>
      <w:lvlJc w:val="left"/>
      <w:pPr>
        <w:ind w:left="1356"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26F82FC0"/>
    <w:multiLevelType w:val="multilevel"/>
    <w:tmpl w:val="BFE8A7A8"/>
    <w:lvl w:ilvl="0">
      <w:start w:val="2"/>
      <w:numFmt w:val="decimal"/>
      <w:lvlText w:val="%1"/>
      <w:lvlJc w:val="left"/>
      <w:pPr>
        <w:tabs>
          <w:tab w:val="num" w:pos="720"/>
        </w:tabs>
        <w:ind w:left="720" w:hanging="360"/>
      </w:pPr>
      <w:rPr>
        <w:rFonts w:cs="David" w:hint="default"/>
        <w:sz w:val="22"/>
        <w:u w:val="none"/>
      </w:rPr>
    </w:lvl>
    <w:lvl w:ilvl="1">
      <w:start w:val="1"/>
      <w:numFmt w:val="decimal"/>
      <w:isLgl/>
      <w:lvlText w:val="%1.%2"/>
      <w:lvlJc w:val="left"/>
      <w:pPr>
        <w:tabs>
          <w:tab w:val="num" w:pos="720"/>
        </w:tabs>
        <w:ind w:left="720" w:hanging="360"/>
      </w:pPr>
      <w:rPr>
        <w:rFonts w:cs="David" w:hint="default"/>
        <w:b w:val="0"/>
        <w:bCs w:val="0"/>
        <w:sz w:val="20"/>
        <w:szCs w:val="22"/>
      </w:rPr>
    </w:lvl>
    <w:lvl w:ilvl="2">
      <w:start w:val="1"/>
      <w:numFmt w:val="decimal"/>
      <w:isLgl/>
      <w:lvlText w:val="%1.%2.%3"/>
      <w:lvlJc w:val="left"/>
      <w:pPr>
        <w:tabs>
          <w:tab w:val="num" w:pos="1080"/>
        </w:tabs>
        <w:ind w:left="1080" w:hanging="720"/>
      </w:pPr>
      <w:rPr>
        <w:rFonts w:cs="David" w:hint="default"/>
        <w:b w:val="0"/>
        <w:bCs w:val="0"/>
        <w:sz w:val="22"/>
        <w:szCs w:val="20"/>
      </w:rPr>
    </w:lvl>
    <w:lvl w:ilvl="3">
      <w:start w:val="1"/>
      <w:numFmt w:val="decimal"/>
      <w:isLgl/>
      <w:lvlText w:val="%1.%2.%3.%4"/>
      <w:lvlJc w:val="left"/>
      <w:pPr>
        <w:tabs>
          <w:tab w:val="num" w:pos="1440"/>
        </w:tabs>
        <w:ind w:left="1440" w:hanging="1080"/>
      </w:pPr>
      <w:rPr>
        <w:rFonts w:hint="default"/>
        <w:sz w:val="24"/>
      </w:rPr>
    </w:lvl>
    <w:lvl w:ilvl="4">
      <w:start w:val="1"/>
      <w:numFmt w:val="decimal"/>
      <w:isLgl/>
      <w:lvlText w:val="%1.%2.%3.%4.%5"/>
      <w:lvlJc w:val="left"/>
      <w:pPr>
        <w:tabs>
          <w:tab w:val="num" w:pos="1440"/>
        </w:tabs>
        <w:ind w:left="1440" w:hanging="1080"/>
      </w:pPr>
      <w:rPr>
        <w:rFonts w:hint="default"/>
        <w:sz w:val="24"/>
      </w:rPr>
    </w:lvl>
    <w:lvl w:ilvl="5">
      <w:start w:val="1"/>
      <w:numFmt w:val="decimal"/>
      <w:isLgl/>
      <w:lvlText w:val="%1.%2.%3.%4.%5.%6"/>
      <w:lvlJc w:val="left"/>
      <w:pPr>
        <w:tabs>
          <w:tab w:val="num" w:pos="1800"/>
        </w:tabs>
        <w:ind w:left="1800" w:hanging="1440"/>
      </w:pPr>
      <w:rPr>
        <w:rFonts w:hint="default"/>
        <w:sz w:val="24"/>
      </w:rPr>
    </w:lvl>
    <w:lvl w:ilvl="6">
      <w:start w:val="1"/>
      <w:numFmt w:val="decimal"/>
      <w:isLgl/>
      <w:lvlText w:val="%1.%2.%3.%4.%5.%6.%7"/>
      <w:lvlJc w:val="left"/>
      <w:pPr>
        <w:tabs>
          <w:tab w:val="num" w:pos="1800"/>
        </w:tabs>
        <w:ind w:left="1800" w:hanging="1440"/>
      </w:pPr>
      <w:rPr>
        <w:rFonts w:hint="default"/>
        <w:sz w:val="24"/>
      </w:rPr>
    </w:lvl>
    <w:lvl w:ilvl="7">
      <w:start w:val="1"/>
      <w:numFmt w:val="decimal"/>
      <w:isLgl/>
      <w:lvlText w:val="%1.%2.%3.%4.%5.%6.%7.%8"/>
      <w:lvlJc w:val="left"/>
      <w:pPr>
        <w:tabs>
          <w:tab w:val="num" w:pos="2160"/>
        </w:tabs>
        <w:ind w:left="2160" w:hanging="1800"/>
      </w:pPr>
      <w:rPr>
        <w:rFonts w:hint="default"/>
        <w:sz w:val="24"/>
      </w:rPr>
    </w:lvl>
    <w:lvl w:ilvl="8">
      <w:start w:val="1"/>
      <w:numFmt w:val="decimal"/>
      <w:isLgl/>
      <w:lvlText w:val="%1.%2.%3.%4.%5.%6.%7.%8.%9"/>
      <w:lvlJc w:val="left"/>
      <w:pPr>
        <w:tabs>
          <w:tab w:val="num" w:pos="2520"/>
        </w:tabs>
        <w:ind w:left="2520" w:hanging="2160"/>
      </w:pPr>
      <w:rPr>
        <w:rFonts w:hint="default"/>
        <w:sz w:val="24"/>
      </w:rPr>
    </w:lvl>
  </w:abstractNum>
  <w:abstractNum w:abstractNumId="2">
    <w:nsid w:val="2FAF781F"/>
    <w:multiLevelType w:val="hybridMultilevel"/>
    <w:tmpl w:val="BDE46596"/>
    <w:lvl w:ilvl="0" w:tplc="12D24B48">
      <w:start w:val="1"/>
      <w:numFmt w:val="decimal"/>
      <w:lvlText w:val="%1."/>
      <w:lvlJc w:val="left"/>
      <w:pPr>
        <w:tabs>
          <w:tab w:val="num" w:pos="1695"/>
        </w:tabs>
        <w:ind w:left="1695" w:hanging="615"/>
      </w:pPr>
      <w:rPr>
        <w:rFonts w:hint="default"/>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4522640B"/>
    <w:multiLevelType w:val="hybridMultilevel"/>
    <w:tmpl w:val="219EFE94"/>
    <w:lvl w:ilvl="0" w:tplc="EC40F71A">
      <w:start w:val="4"/>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47424EC"/>
    <w:multiLevelType w:val="hybridMultilevel"/>
    <w:tmpl w:val="687CCF3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5639072B"/>
    <w:multiLevelType w:val="hybridMultilevel"/>
    <w:tmpl w:val="49AC9E32"/>
    <w:lvl w:ilvl="0" w:tplc="04090001">
      <w:start w:val="1"/>
      <w:numFmt w:val="bullet"/>
      <w:lvlText w:val=""/>
      <w:lvlJc w:val="left"/>
      <w:pPr>
        <w:ind w:left="732" w:hanging="360"/>
      </w:pPr>
      <w:rPr>
        <w:rFonts w:ascii="Symbol" w:hAnsi="Symbol" w:hint="default"/>
      </w:rPr>
    </w:lvl>
    <w:lvl w:ilvl="1" w:tplc="04090003">
      <w:start w:val="1"/>
      <w:numFmt w:val="bullet"/>
      <w:lvlText w:val="o"/>
      <w:lvlJc w:val="left"/>
      <w:pPr>
        <w:ind w:left="1452" w:hanging="360"/>
      </w:pPr>
      <w:rPr>
        <w:rFonts w:ascii="Courier New" w:hAnsi="Courier New" w:cs="Courier New" w:hint="default"/>
      </w:rPr>
    </w:lvl>
    <w:lvl w:ilvl="2" w:tplc="04090005" w:tentative="1">
      <w:start w:val="1"/>
      <w:numFmt w:val="bullet"/>
      <w:lvlText w:val=""/>
      <w:lvlJc w:val="left"/>
      <w:pPr>
        <w:ind w:left="2172" w:hanging="360"/>
      </w:pPr>
      <w:rPr>
        <w:rFonts w:ascii="Wingdings" w:hAnsi="Wingdings" w:hint="default"/>
      </w:rPr>
    </w:lvl>
    <w:lvl w:ilvl="3" w:tplc="04090001" w:tentative="1">
      <w:start w:val="1"/>
      <w:numFmt w:val="bullet"/>
      <w:lvlText w:val=""/>
      <w:lvlJc w:val="left"/>
      <w:pPr>
        <w:ind w:left="2892" w:hanging="360"/>
      </w:pPr>
      <w:rPr>
        <w:rFonts w:ascii="Symbol" w:hAnsi="Symbol" w:hint="default"/>
      </w:rPr>
    </w:lvl>
    <w:lvl w:ilvl="4" w:tplc="04090003" w:tentative="1">
      <w:start w:val="1"/>
      <w:numFmt w:val="bullet"/>
      <w:lvlText w:val="o"/>
      <w:lvlJc w:val="left"/>
      <w:pPr>
        <w:ind w:left="3612" w:hanging="360"/>
      </w:pPr>
      <w:rPr>
        <w:rFonts w:ascii="Courier New" w:hAnsi="Courier New" w:cs="Courier New" w:hint="default"/>
      </w:rPr>
    </w:lvl>
    <w:lvl w:ilvl="5" w:tplc="04090005" w:tentative="1">
      <w:start w:val="1"/>
      <w:numFmt w:val="bullet"/>
      <w:lvlText w:val=""/>
      <w:lvlJc w:val="left"/>
      <w:pPr>
        <w:ind w:left="4332" w:hanging="360"/>
      </w:pPr>
      <w:rPr>
        <w:rFonts w:ascii="Wingdings" w:hAnsi="Wingdings" w:hint="default"/>
      </w:rPr>
    </w:lvl>
    <w:lvl w:ilvl="6" w:tplc="04090001" w:tentative="1">
      <w:start w:val="1"/>
      <w:numFmt w:val="bullet"/>
      <w:lvlText w:val=""/>
      <w:lvlJc w:val="left"/>
      <w:pPr>
        <w:ind w:left="5052" w:hanging="360"/>
      </w:pPr>
      <w:rPr>
        <w:rFonts w:ascii="Symbol" w:hAnsi="Symbol" w:hint="default"/>
      </w:rPr>
    </w:lvl>
    <w:lvl w:ilvl="7" w:tplc="04090003" w:tentative="1">
      <w:start w:val="1"/>
      <w:numFmt w:val="bullet"/>
      <w:lvlText w:val="o"/>
      <w:lvlJc w:val="left"/>
      <w:pPr>
        <w:ind w:left="5772" w:hanging="360"/>
      </w:pPr>
      <w:rPr>
        <w:rFonts w:ascii="Courier New" w:hAnsi="Courier New" w:cs="Courier New" w:hint="default"/>
      </w:rPr>
    </w:lvl>
    <w:lvl w:ilvl="8" w:tplc="04090005" w:tentative="1">
      <w:start w:val="1"/>
      <w:numFmt w:val="bullet"/>
      <w:lvlText w:val=""/>
      <w:lvlJc w:val="left"/>
      <w:pPr>
        <w:ind w:left="6492"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5"/>
  </w:num>
  <w:num w:numId="6">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622"/>
    <w:rsid w:val="00002DF8"/>
    <w:rsid w:val="00007D10"/>
    <w:rsid w:val="00023006"/>
    <w:rsid w:val="000267F7"/>
    <w:rsid w:val="00032256"/>
    <w:rsid w:val="00040DD1"/>
    <w:rsid w:val="00043B0E"/>
    <w:rsid w:val="00057EA5"/>
    <w:rsid w:val="00070B0A"/>
    <w:rsid w:val="000756BA"/>
    <w:rsid w:val="000A2BCB"/>
    <w:rsid w:val="000C6852"/>
    <w:rsid w:val="000C70E6"/>
    <w:rsid w:val="000D31D2"/>
    <w:rsid w:val="000D367C"/>
    <w:rsid w:val="000F7B01"/>
    <w:rsid w:val="00104559"/>
    <w:rsid w:val="001153B8"/>
    <w:rsid w:val="00163BA2"/>
    <w:rsid w:val="00165849"/>
    <w:rsid w:val="001739BC"/>
    <w:rsid w:val="00196646"/>
    <w:rsid w:val="001B2497"/>
    <w:rsid w:val="001B2C7F"/>
    <w:rsid w:val="001C2353"/>
    <w:rsid w:val="001D504D"/>
    <w:rsid w:val="001E0709"/>
    <w:rsid w:val="001E3E2D"/>
    <w:rsid w:val="001E7C4C"/>
    <w:rsid w:val="001F4C25"/>
    <w:rsid w:val="002000EC"/>
    <w:rsid w:val="00210C41"/>
    <w:rsid w:val="00220DBF"/>
    <w:rsid w:val="0024234D"/>
    <w:rsid w:val="00246C79"/>
    <w:rsid w:val="002556C9"/>
    <w:rsid w:val="00262976"/>
    <w:rsid w:val="00275F4E"/>
    <w:rsid w:val="00283B0C"/>
    <w:rsid w:val="00286649"/>
    <w:rsid w:val="0029102A"/>
    <w:rsid w:val="002A1A03"/>
    <w:rsid w:val="002A1BA7"/>
    <w:rsid w:val="002A4A2E"/>
    <w:rsid w:val="002B458F"/>
    <w:rsid w:val="002C1A95"/>
    <w:rsid w:val="002C3892"/>
    <w:rsid w:val="002C5EDE"/>
    <w:rsid w:val="002C775A"/>
    <w:rsid w:val="002D0A42"/>
    <w:rsid w:val="002E1A32"/>
    <w:rsid w:val="0033132E"/>
    <w:rsid w:val="0033323A"/>
    <w:rsid w:val="003403B8"/>
    <w:rsid w:val="0034138D"/>
    <w:rsid w:val="00343254"/>
    <w:rsid w:val="00371919"/>
    <w:rsid w:val="00380B71"/>
    <w:rsid w:val="00387921"/>
    <w:rsid w:val="00393DB1"/>
    <w:rsid w:val="003966F2"/>
    <w:rsid w:val="003A7DF9"/>
    <w:rsid w:val="003B09C6"/>
    <w:rsid w:val="003B6526"/>
    <w:rsid w:val="003C2FC0"/>
    <w:rsid w:val="003D0662"/>
    <w:rsid w:val="003D5DDE"/>
    <w:rsid w:val="003E1158"/>
    <w:rsid w:val="003F0C51"/>
    <w:rsid w:val="003F6E46"/>
    <w:rsid w:val="00404FB9"/>
    <w:rsid w:val="00411589"/>
    <w:rsid w:val="00421FB8"/>
    <w:rsid w:val="0043787A"/>
    <w:rsid w:val="00444434"/>
    <w:rsid w:val="004446BA"/>
    <w:rsid w:val="004502C2"/>
    <w:rsid w:val="00465EF2"/>
    <w:rsid w:val="00472DEC"/>
    <w:rsid w:val="00476EB2"/>
    <w:rsid w:val="00485A56"/>
    <w:rsid w:val="004A787E"/>
    <w:rsid w:val="004F0E4B"/>
    <w:rsid w:val="004F499D"/>
    <w:rsid w:val="004F6186"/>
    <w:rsid w:val="00504FAC"/>
    <w:rsid w:val="00515566"/>
    <w:rsid w:val="0052650B"/>
    <w:rsid w:val="00533EE6"/>
    <w:rsid w:val="00555C29"/>
    <w:rsid w:val="00556130"/>
    <w:rsid w:val="00557A2D"/>
    <w:rsid w:val="00562D1C"/>
    <w:rsid w:val="005638F8"/>
    <w:rsid w:val="005707A4"/>
    <w:rsid w:val="00581A1F"/>
    <w:rsid w:val="00587CE9"/>
    <w:rsid w:val="00591BA8"/>
    <w:rsid w:val="005C1C98"/>
    <w:rsid w:val="005E7CC9"/>
    <w:rsid w:val="005F196D"/>
    <w:rsid w:val="00614DD8"/>
    <w:rsid w:val="00631478"/>
    <w:rsid w:val="00634118"/>
    <w:rsid w:val="00641B68"/>
    <w:rsid w:val="0064463C"/>
    <w:rsid w:val="00646F2A"/>
    <w:rsid w:val="006556BC"/>
    <w:rsid w:val="00665914"/>
    <w:rsid w:val="00670704"/>
    <w:rsid w:val="00682BFC"/>
    <w:rsid w:val="006957CC"/>
    <w:rsid w:val="006A2643"/>
    <w:rsid w:val="006B4FD5"/>
    <w:rsid w:val="006D4D06"/>
    <w:rsid w:val="006E10CB"/>
    <w:rsid w:val="006E5B5A"/>
    <w:rsid w:val="006F6579"/>
    <w:rsid w:val="006F7AFD"/>
    <w:rsid w:val="00714316"/>
    <w:rsid w:val="007155F7"/>
    <w:rsid w:val="0072451F"/>
    <w:rsid w:val="007418D3"/>
    <w:rsid w:val="007612F5"/>
    <w:rsid w:val="00762CE6"/>
    <w:rsid w:val="00772E6C"/>
    <w:rsid w:val="0077507B"/>
    <w:rsid w:val="0079423E"/>
    <w:rsid w:val="007C6F2A"/>
    <w:rsid w:val="007D18FC"/>
    <w:rsid w:val="007D5C6A"/>
    <w:rsid w:val="007E6703"/>
    <w:rsid w:val="007F24F7"/>
    <w:rsid w:val="00802A35"/>
    <w:rsid w:val="00813003"/>
    <w:rsid w:val="0082050A"/>
    <w:rsid w:val="00825485"/>
    <w:rsid w:val="00826661"/>
    <w:rsid w:val="00831D2F"/>
    <w:rsid w:val="0084609A"/>
    <w:rsid w:val="00861311"/>
    <w:rsid w:val="00861A07"/>
    <w:rsid w:val="00870282"/>
    <w:rsid w:val="00893C50"/>
    <w:rsid w:val="008971D8"/>
    <w:rsid w:val="008B6BBA"/>
    <w:rsid w:val="008C02FB"/>
    <w:rsid w:val="008C6C35"/>
    <w:rsid w:val="008F7528"/>
    <w:rsid w:val="00901263"/>
    <w:rsid w:val="00904A86"/>
    <w:rsid w:val="0092351C"/>
    <w:rsid w:val="00934118"/>
    <w:rsid w:val="00936622"/>
    <w:rsid w:val="00940E15"/>
    <w:rsid w:val="009465AA"/>
    <w:rsid w:val="00947C16"/>
    <w:rsid w:val="00964BB7"/>
    <w:rsid w:val="00965FF9"/>
    <w:rsid w:val="00972B57"/>
    <w:rsid w:val="009767B3"/>
    <w:rsid w:val="00977BFD"/>
    <w:rsid w:val="009A5A38"/>
    <w:rsid w:val="009B3CE2"/>
    <w:rsid w:val="009C398C"/>
    <w:rsid w:val="009C6727"/>
    <w:rsid w:val="009D79C9"/>
    <w:rsid w:val="009E0D58"/>
    <w:rsid w:val="009E2611"/>
    <w:rsid w:val="00A13259"/>
    <w:rsid w:val="00A16357"/>
    <w:rsid w:val="00A22967"/>
    <w:rsid w:val="00A3443C"/>
    <w:rsid w:val="00A415D9"/>
    <w:rsid w:val="00A43A3D"/>
    <w:rsid w:val="00A54726"/>
    <w:rsid w:val="00A62692"/>
    <w:rsid w:val="00A676DC"/>
    <w:rsid w:val="00A732F7"/>
    <w:rsid w:val="00A76E88"/>
    <w:rsid w:val="00A9158E"/>
    <w:rsid w:val="00A926EF"/>
    <w:rsid w:val="00A92F8C"/>
    <w:rsid w:val="00A933F6"/>
    <w:rsid w:val="00AA1695"/>
    <w:rsid w:val="00AA1BA4"/>
    <w:rsid w:val="00AB0330"/>
    <w:rsid w:val="00AC0E94"/>
    <w:rsid w:val="00AD4D3C"/>
    <w:rsid w:val="00AE152A"/>
    <w:rsid w:val="00AF53B4"/>
    <w:rsid w:val="00AF55F7"/>
    <w:rsid w:val="00B01EFC"/>
    <w:rsid w:val="00B07D2F"/>
    <w:rsid w:val="00B16FCC"/>
    <w:rsid w:val="00B26C39"/>
    <w:rsid w:val="00B6546E"/>
    <w:rsid w:val="00B66866"/>
    <w:rsid w:val="00B70146"/>
    <w:rsid w:val="00B83FF7"/>
    <w:rsid w:val="00B94BEA"/>
    <w:rsid w:val="00BA73E2"/>
    <w:rsid w:val="00BC4A9C"/>
    <w:rsid w:val="00BD4258"/>
    <w:rsid w:val="00BD431C"/>
    <w:rsid w:val="00BE14F5"/>
    <w:rsid w:val="00BE316D"/>
    <w:rsid w:val="00BF6D52"/>
    <w:rsid w:val="00C022F0"/>
    <w:rsid w:val="00C036C4"/>
    <w:rsid w:val="00C10005"/>
    <w:rsid w:val="00C111BD"/>
    <w:rsid w:val="00C41986"/>
    <w:rsid w:val="00C44B3E"/>
    <w:rsid w:val="00C4747A"/>
    <w:rsid w:val="00C57CF2"/>
    <w:rsid w:val="00C60157"/>
    <w:rsid w:val="00C62586"/>
    <w:rsid w:val="00C81A94"/>
    <w:rsid w:val="00C87E33"/>
    <w:rsid w:val="00C9709F"/>
    <w:rsid w:val="00CA110F"/>
    <w:rsid w:val="00CA15CF"/>
    <w:rsid w:val="00CC201E"/>
    <w:rsid w:val="00CD73DE"/>
    <w:rsid w:val="00CD7BFA"/>
    <w:rsid w:val="00CE52D9"/>
    <w:rsid w:val="00D01E5C"/>
    <w:rsid w:val="00D1676D"/>
    <w:rsid w:val="00D32406"/>
    <w:rsid w:val="00D361B4"/>
    <w:rsid w:val="00D422A9"/>
    <w:rsid w:val="00D43206"/>
    <w:rsid w:val="00D57024"/>
    <w:rsid w:val="00D62346"/>
    <w:rsid w:val="00DA0AE5"/>
    <w:rsid w:val="00DB70D1"/>
    <w:rsid w:val="00DC2207"/>
    <w:rsid w:val="00DC573B"/>
    <w:rsid w:val="00DC6256"/>
    <w:rsid w:val="00DD3CA9"/>
    <w:rsid w:val="00DD7F6E"/>
    <w:rsid w:val="00DE3BCA"/>
    <w:rsid w:val="00DF02EA"/>
    <w:rsid w:val="00DF6602"/>
    <w:rsid w:val="00DF69C0"/>
    <w:rsid w:val="00E02D4B"/>
    <w:rsid w:val="00E03046"/>
    <w:rsid w:val="00E03417"/>
    <w:rsid w:val="00E14B90"/>
    <w:rsid w:val="00E3444F"/>
    <w:rsid w:val="00E45380"/>
    <w:rsid w:val="00E46786"/>
    <w:rsid w:val="00E607FD"/>
    <w:rsid w:val="00E60B84"/>
    <w:rsid w:val="00E704F7"/>
    <w:rsid w:val="00E71F33"/>
    <w:rsid w:val="00E91DF7"/>
    <w:rsid w:val="00EA1C82"/>
    <w:rsid w:val="00EA442F"/>
    <w:rsid w:val="00EC006D"/>
    <w:rsid w:val="00EC557A"/>
    <w:rsid w:val="00EC63B9"/>
    <w:rsid w:val="00ED4437"/>
    <w:rsid w:val="00ED5A72"/>
    <w:rsid w:val="00EE63AF"/>
    <w:rsid w:val="00EE778B"/>
    <w:rsid w:val="00F0057D"/>
    <w:rsid w:val="00F00D2E"/>
    <w:rsid w:val="00F0401B"/>
    <w:rsid w:val="00F165AC"/>
    <w:rsid w:val="00F24A13"/>
    <w:rsid w:val="00F27933"/>
    <w:rsid w:val="00F36040"/>
    <w:rsid w:val="00F76D99"/>
    <w:rsid w:val="00F82C6C"/>
    <w:rsid w:val="00F85D92"/>
    <w:rsid w:val="00F86109"/>
    <w:rsid w:val="00F901EA"/>
    <w:rsid w:val="00F97BBF"/>
    <w:rsid w:val="00FA335A"/>
    <w:rsid w:val="00FA4BFF"/>
    <w:rsid w:val="00FC066C"/>
    <w:rsid w:val="00FC4AB5"/>
    <w:rsid w:val="00FD78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61A07"/>
    <w:pPr>
      <w:bidi/>
    </w:pPr>
    <w:rPr>
      <w:sz w:val="24"/>
      <w:szCs w:val="24"/>
      <w:lang w:eastAsia="he-IL"/>
    </w:rPr>
  </w:style>
  <w:style w:type="paragraph" w:styleId="10">
    <w:name w:val="heading 1"/>
    <w:basedOn w:val="a"/>
    <w:next w:val="a"/>
    <w:qFormat/>
    <w:rsid w:val="00861A07"/>
    <w:pPr>
      <w:keepNext/>
      <w:spacing w:line="380" w:lineRule="exact"/>
      <w:outlineLvl w:val="0"/>
    </w:pPr>
    <w:rPr>
      <w:rFonts w:cs="David"/>
      <w:b/>
      <w:bCs/>
      <w:noProof/>
      <w:sz w:val="22"/>
      <w:szCs w:val="28"/>
    </w:rPr>
  </w:style>
  <w:style w:type="paragraph" w:styleId="20">
    <w:name w:val="heading 2"/>
    <w:basedOn w:val="a"/>
    <w:next w:val="a"/>
    <w:qFormat/>
    <w:rsid w:val="00861A07"/>
    <w:pPr>
      <w:keepNext/>
      <w:spacing w:line="380" w:lineRule="exact"/>
      <w:ind w:right="-284"/>
      <w:jc w:val="center"/>
      <w:outlineLvl w:val="1"/>
    </w:pPr>
    <w:rPr>
      <w:rFonts w:cs="David"/>
      <w:b/>
      <w:bCs/>
      <w:noProof/>
      <w:sz w:val="22"/>
      <w:szCs w:val="28"/>
    </w:rPr>
  </w:style>
  <w:style w:type="paragraph" w:styleId="3">
    <w:name w:val="heading 3"/>
    <w:basedOn w:val="a"/>
    <w:next w:val="a"/>
    <w:qFormat/>
    <w:rsid w:val="00861A07"/>
    <w:pPr>
      <w:keepNext/>
      <w:outlineLvl w:val="2"/>
    </w:pPr>
    <w:rPr>
      <w:rFonts w:cs="David"/>
      <w:sz w:val="30"/>
      <w:szCs w:val="28"/>
      <w:lang w:eastAsia="en-US"/>
    </w:rPr>
  </w:style>
  <w:style w:type="paragraph" w:styleId="40">
    <w:name w:val="heading 4"/>
    <w:basedOn w:val="a"/>
    <w:next w:val="a"/>
    <w:qFormat/>
    <w:rsid w:val="00861A07"/>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4446BA"/>
    <w:rPr>
      <w:color w:val="0000FF"/>
      <w:u w:val="single"/>
    </w:rPr>
  </w:style>
  <w:style w:type="paragraph" w:styleId="a3">
    <w:name w:val="Balloon Text"/>
    <w:basedOn w:val="a"/>
    <w:semiHidden/>
    <w:rsid w:val="008971D8"/>
    <w:rPr>
      <w:rFonts w:ascii="Tahoma" w:hAnsi="Tahoma" w:cs="Tahoma"/>
      <w:sz w:val="16"/>
      <w:szCs w:val="16"/>
    </w:rPr>
  </w:style>
  <w:style w:type="table" w:styleId="a4">
    <w:name w:val="Table Grid"/>
    <w:basedOn w:val="a1"/>
    <w:rsid w:val="00F0401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2CharChar">
    <w:name w:val="Char Char2 תו תו Char Char"/>
    <w:basedOn w:val="a"/>
    <w:rsid w:val="00CA15CF"/>
    <w:pPr>
      <w:bidi w:val="0"/>
      <w:spacing w:after="160" w:line="240" w:lineRule="exact"/>
    </w:pPr>
    <w:rPr>
      <w:rFonts w:ascii="Verdana" w:hAnsi="Verdana"/>
      <w:sz w:val="20"/>
      <w:szCs w:val="20"/>
      <w:lang w:eastAsia="en-US" w:bidi="ar-SA"/>
    </w:rPr>
  </w:style>
  <w:style w:type="paragraph" w:styleId="a5">
    <w:name w:val="List Paragraph"/>
    <w:basedOn w:val="a"/>
    <w:link w:val="a6"/>
    <w:uiPriority w:val="34"/>
    <w:qFormat/>
    <w:rsid w:val="00A13259"/>
    <w:pPr>
      <w:ind w:left="720"/>
      <w:contextualSpacing/>
    </w:pPr>
  </w:style>
  <w:style w:type="character" w:styleId="a7">
    <w:name w:val="Strong"/>
    <w:basedOn w:val="a0"/>
    <w:uiPriority w:val="22"/>
    <w:qFormat/>
    <w:rsid w:val="00B16FCC"/>
    <w:rPr>
      <w:b/>
      <w:bCs/>
    </w:rPr>
  </w:style>
  <w:style w:type="paragraph" w:styleId="a8">
    <w:name w:val="header"/>
    <w:basedOn w:val="a"/>
    <w:link w:val="a9"/>
    <w:uiPriority w:val="99"/>
    <w:unhideWhenUsed/>
    <w:rsid w:val="00D57024"/>
    <w:pPr>
      <w:tabs>
        <w:tab w:val="center" w:pos="4153"/>
        <w:tab w:val="right" w:pos="8306"/>
      </w:tabs>
    </w:pPr>
    <w:rPr>
      <w:rFonts w:ascii="Calibri" w:eastAsia="Calibri" w:hAnsi="Calibri" w:cs="Arial"/>
      <w:sz w:val="22"/>
      <w:szCs w:val="22"/>
      <w:lang w:eastAsia="en-US"/>
    </w:rPr>
  </w:style>
  <w:style w:type="character" w:customStyle="1" w:styleId="a9">
    <w:name w:val="כותרת עליונה תו"/>
    <w:basedOn w:val="a0"/>
    <w:link w:val="a8"/>
    <w:uiPriority w:val="99"/>
    <w:rsid w:val="00D57024"/>
    <w:rPr>
      <w:rFonts w:ascii="Calibri" w:eastAsia="Calibri" w:hAnsi="Calibri" w:cs="Arial"/>
      <w:sz w:val="22"/>
      <w:szCs w:val="22"/>
    </w:rPr>
  </w:style>
  <w:style w:type="paragraph" w:customStyle="1" w:styleId="1">
    <w:name w:val="רמה 1"/>
    <w:basedOn w:val="a5"/>
    <w:next w:val="aa"/>
    <w:qFormat/>
    <w:rsid w:val="00F85D92"/>
    <w:pPr>
      <w:keepNext/>
      <w:widowControl w:val="0"/>
      <w:numPr>
        <w:numId w:val="3"/>
      </w:numPr>
      <w:tabs>
        <w:tab w:val="left" w:pos="935"/>
      </w:tabs>
      <w:spacing w:before="120" w:line="360" w:lineRule="auto"/>
      <w:contextualSpacing w:val="0"/>
      <w:jc w:val="both"/>
    </w:pPr>
    <w:rPr>
      <w:rFonts w:eastAsia="Calibri" w:cs="David"/>
      <w:b/>
      <w:bCs/>
      <w:sz w:val="22"/>
      <w:u w:val="single"/>
      <w:lang w:eastAsia="en-US"/>
    </w:rPr>
  </w:style>
  <w:style w:type="paragraph" w:customStyle="1" w:styleId="2">
    <w:name w:val="רמה 2"/>
    <w:basedOn w:val="a5"/>
    <w:qFormat/>
    <w:rsid w:val="00F85D92"/>
    <w:pPr>
      <w:numPr>
        <w:ilvl w:val="1"/>
        <w:numId w:val="3"/>
      </w:numPr>
      <w:tabs>
        <w:tab w:val="left" w:pos="941"/>
      </w:tabs>
      <w:spacing w:before="120" w:after="320" w:line="360" w:lineRule="auto"/>
      <w:contextualSpacing w:val="0"/>
      <w:jc w:val="both"/>
    </w:pPr>
    <w:rPr>
      <w:rFonts w:eastAsia="Calibri" w:cs="David"/>
      <w:sz w:val="22"/>
      <w:lang w:eastAsia="en-US"/>
    </w:rPr>
  </w:style>
  <w:style w:type="paragraph" w:customStyle="1" w:styleId="4">
    <w:name w:val="רמה 4"/>
    <w:basedOn w:val="a"/>
    <w:qFormat/>
    <w:rsid w:val="00F85D92"/>
    <w:pPr>
      <w:numPr>
        <w:ilvl w:val="2"/>
        <w:numId w:val="3"/>
      </w:numPr>
      <w:tabs>
        <w:tab w:val="left" w:pos="941"/>
      </w:tabs>
      <w:spacing w:before="120" w:after="320" w:line="360" w:lineRule="auto"/>
      <w:jc w:val="both"/>
    </w:pPr>
    <w:rPr>
      <w:rFonts w:eastAsia="Calibri" w:cs="David"/>
      <w:sz w:val="22"/>
      <w:lang w:eastAsia="en-US"/>
    </w:rPr>
  </w:style>
  <w:style w:type="paragraph" w:styleId="aa">
    <w:name w:val="List Continue"/>
    <w:basedOn w:val="a"/>
    <w:rsid w:val="00F85D92"/>
    <w:pPr>
      <w:spacing w:after="120"/>
      <w:ind w:left="283"/>
      <w:contextualSpacing/>
    </w:pPr>
  </w:style>
  <w:style w:type="character" w:customStyle="1" w:styleId="a6">
    <w:name w:val="פיסקת רשימה תו"/>
    <w:link w:val="a5"/>
    <w:uiPriority w:val="34"/>
    <w:locked/>
    <w:rsid w:val="00275F4E"/>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61A07"/>
    <w:pPr>
      <w:bidi/>
    </w:pPr>
    <w:rPr>
      <w:sz w:val="24"/>
      <w:szCs w:val="24"/>
      <w:lang w:eastAsia="he-IL"/>
    </w:rPr>
  </w:style>
  <w:style w:type="paragraph" w:styleId="10">
    <w:name w:val="heading 1"/>
    <w:basedOn w:val="a"/>
    <w:next w:val="a"/>
    <w:qFormat/>
    <w:rsid w:val="00861A07"/>
    <w:pPr>
      <w:keepNext/>
      <w:spacing w:line="380" w:lineRule="exact"/>
      <w:outlineLvl w:val="0"/>
    </w:pPr>
    <w:rPr>
      <w:rFonts w:cs="David"/>
      <w:b/>
      <w:bCs/>
      <w:noProof/>
      <w:sz w:val="22"/>
      <w:szCs w:val="28"/>
    </w:rPr>
  </w:style>
  <w:style w:type="paragraph" w:styleId="20">
    <w:name w:val="heading 2"/>
    <w:basedOn w:val="a"/>
    <w:next w:val="a"/>
    <w:qFormat/>
    <w:rsid w:val="00861A07"/>
    <w:pPr>
      <w:keepNext/>
      <w:spacing w:line="380" w:lineRule="exact"/>
      <w:ind w:right="-284"/>
      <w:jc w:val="center"/>
      <w:outlineLvl w:val="1"/>
    </w:pPr>
    <w:rPr>
      <w:rFonts w:cs="David"/>
      <w:b/>
      <w:bCs/>
      <w:noProof/>
      <w:sz w:val="22"/>
      <w:szCs w:val="28"/>
    </w:rPr>
  </w:style>
  <w:style w:type="paragraph" w:styleId="3">
    <w:name w:val="heading 3"/>
    <w:basedOn w:val="a"/>
    <w:next w:val="a"/>
    <w:qFormat/>
    <w:rsid w:val="00861A07"/>
    <w:pPr>
      <w:keepNext/>
      <w:outlineLvl w:val="2"/>
    </w:pPr>
    <w:rPr>
      <w:rFonts w:cs="David"/>
      <w:sz w:val="30"/>
      <w:szCs w:val="28"/>
      <w:lang w:eastAsia="en-US"/>
    </w:rPr>
  </w:style>
  <w:style w:type="paragraph" w:styleId="40">
    <w:name w:val="heading 4"/>
    <w:basedOn w:val="a"/>
    <w:next w:val="a"/>
    <w:qFormat/>
    <w:rsid w:val="00861A07"/>
    <w:pPr>
      <w:keepNext/>
      <w:outlineLvl w:val="3"/>
    </w:pPr>
    <w:rPr>
      <w:rFonts w:cs="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4446BA"/>
    <w:rPr>
      <w:color w:val="0000FF"/>
      <w:u w:val="single"/>
    </w:rPr>
  </w:style>
  <w:style w:type="paragraph" w:styleId="a3">
    <w:name w:val="Balloon Text"/>
    <w:basedOn w:val="a"/>
    <w:semiHidden/>
    <w:rsid w:val="008971D8"/>
    <w:rPr>
      <w:rFonts w:ascii="Tahoma" w:hAnsi="Tahoma" w:cs="Tahoma"/>
      <w:sz w:val="16"/>
      <w:szCs w:val="16"/>
    </w:rPr>
  </w:style>
  <w:style w:type="table" w:styleId="a4">
    <w:name w:val="Table Grid"/>
    <w:basedOn w:val="a1"/>
    <w:rsid w:val="00F0401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2CharChar">
    <w:name w:val="Char Char2 תו תו Char Char"/>
    <w:basedOn w:val="a"/>
    <w:rsid w:val="00CA15CF"/>
    <w:pPr>
      <w:bidi w:val="0"/>
      <w:spacing w:after="160" w:line="240" w:lineRule="exact"/>
    </w:pPr>
    <w:rPr>
      <w:rFonts w:ascii="Verdana" w:hAnsi="Verdana"/>
      <w:sz w:val="20"/>
      <w:szCs w:val="20"/>
      <w:lang w:eastAsia="en-US" w:bidi="ar-SA"/>
    </w:rPr>
  </w:style>
  <w:style w:type="paragraph" w:styleId="a5">
    <w:name w:val="List Paragraph"/>
    <w:basedOn w:val="a"/>
    <w:link w:val="a6"/>
    <w:uiPriority w:val="34"/>
    <w:qFormat/>
    <w:rsid w:val="00A13259"/>
    <w:pPr>
      <w:ind w:left="720"/>
      <w:contextualSpacing/>
    </w:pPr>
  </w:style>
  <w:style w:type="character" w:styleId="a7">
    <w:name w:val="Strong"/>
    <w:basedOn w:val="a0"/>
    <w:uiPriority w:val="22"/>
    <w:qFormat/>
    <w:rsid w:val="00B16FCC"/>
    <w:rPr>
      <w:b/>
      <w:bCs/>
    </w:rPr>
  </w:style>
  <w:style w:type="paragraph" w:styleId="a8">
    <w:name w:val="header"/>
    <w:basedOn w:val="a"/>
    <w:link w:val="a9"/>
    <w:uiPriority w:val="99"/>
    <w:unhideWhenUsed/>
    <w:rsid w:val="00D57024"/>
    <w:pPr>
      <w:tabs>
        <w:tab w:val="center" w:pos="4153"/>
        <w:tab w:val="right" w:pos="8306"/>
      </w:tabs>
    </w:pPr>
    <w:rPr>
      <w:rFonts w:ascii="Calibri" w:eastAsia="Calibri" w:hAnsi="Calibri" w:cs="Arial"/>
      <w:sz w:val="22"/>
      <w:szCs w:val="22"/>
      <w:lang w:eastAsia="en-US"/>
    </w:rPr>
  </w:style>
  <w:style w:type="character" w:customStyle="1" w:styleId="a9">
    <w:name w:val="כותרת עליונה תו"/>
    <w:basedOn w:val="a0"/>
    <w:link w:val="a8"/>
    <w:uiPriority w:val="99"/>
    <w:rsid w:val="00D57024"/>
    <w:rPr>
      <w:rFonts w:ascii="Calibri" w:eastAsia="Calibri" w:hAnsi="Calibri" w:cs="Arial"/>
      <w:sz w:val="22"/>
      <w:szCs w:val="22"/>
    </w:rPr>
  </w:style>
  <w:style w:type="paragraph" w:customStyle="1" w:styleId="1">
    <w:name w:val="רמה 1"/>
    <w:basedOn w:val="a5"/>
    <w:next w:val="aa"/>
    <w:qFormat/>
    <w:rsid w:val="00F85D92"/>
    <w:pPr>
      <w:keepNext/>
      <w:widowControl w:val="0"/>
      <w:numPr>
        <w:numId w:val="3"/>
      </w:numPr>
      <w:tabs>
        <w:tab w:val="left" w:pos="935"/>
      </w:tabs>
      <w:spacing w:before="120" w:line="360" w:lineRule="auto"/>
      <w:contextualSpacing w:val="0"/>
      <w:jc w:val="both"/>
    </w:pPr>
    <w:rPr>
      <w:rFonts w:eastAsia="Calibri" w:cs="David"/>
      <w:b/>
      <w:bCs/>
      <w:sz w:val="22"/>
      <w:u w:val="single"/>
      <w:lang w:eastAsia="en-US"/>
    </w:rPr>
  </w:style>
  <w:style w:type="paragraph" w:customStyle="1" w:styleId="2">
    <w:name w:val="רמה 2"/>
    <w:basedOn w:val="a5"/>
    <w:qFormat/>
    <w:rsid w:val="00F85D92"/>
    <w:pPr>
      <w:numPr>
        <w:ilvl w:val="1"/>
        <w:numId w:val="3"/>
      </w:numPr>
      <w:tabs>
        <w:tab w:val="left" w:pos="941"/>
      </w:tabs>
      <w:spacing w:before="120" w:after="320" w:line="360" w:lineRule="auto"/>
      <w:contextualSpacing w:val="0"/>
      <w:jc w:val="both"/>
    </w:pPr>
    <w:rPr>
      <w:rFonts w:eastAsia="Calibri" w:cs="David"/>
      <w:sz w:val="22"/>
      <w:lang w:eastAsia="en-US"/>
    </w:rPr>
  </w:style>
  <w:style w:type="paragraph" w:customStyle="1" w:styleId="4">
    <w:name w:val="רמה 4"/>
    <w:basedOn w:val="a"/>
    <w:qFormat/>
    <w:rsid w:val="00F85D92"/>
    <w:pPr>
      <w:numPr>
        <w:ilvl w:val="2"/>
        <w:numId w:val="3"/>
      </w:numPr>
      <w:tabs>
        <w:tab w:val="left" w:pos="941"/>
      </w:tabs>
      <w:spacing w:before="120" w:after="320" w:line="360" w:lineRule="auto"/>
      <w:jc w:val="both"/>
    </w:pPr>
    <w:rPr>
      <w:rFonts w:eastAsia="Calibri" w:cs="David"/>
      <w:sz w:val="22"/>
      <w:lang w:eastAsia="en-US"/>
    </w:rPr>
  </w:style>
  <w:style w:type="paragraph" w:styleId="aa">
    <w:name w:val="List Continue"/>
    <w:basedOn w:val="a"/>
    <w:rsid w:val="00F85D92"/>
    <w:pPr>
      <w:spacing w:after="120"/>
      <w:ind w:left="283"/>
      <w:contextualSpacing/>
    </w:pPr>
  </w:style>
  <w:style w:type="character" w:customStyle="1" w:styleId="a6">
    <w:name w:val="פיסקת רשימה תו"/>
    <w:link w:val="a5"/>
    <w:uiPriority w:val="34"/>
    <w:locked/>
    <w:rsid w:val="00275F4E"/>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81324">
      <w:bodyDiv w:val="1"/>
      <w:marLeft w:val="0"/>
      <w:marRight w:val="0"/>
      <w:marTop w:val="0"/>
      <w:marBottom w:val="0"/>
      <w:divBdr>
        <w:top w:val="none" w:sz="0" w:space="0" w:color="auto"/>
        <w:left w:val="none" w:sz="0" w:space="0" w:color="auto"/>
        <w:bottom w:val="none" w:sz="0" w:space="0" w:color="auto"/>
        <w:right w:val="none" w:sz="0" w:space="0" w:color="auto"/>
      </w:divBdr>
    </w:div>
    <w:div w:id="158693915">
      <w:bodyDiv w:val="1"/>
      <w:marLeft w:val="0"/>
      <w:marRight w:val="0"/>
      <w:marTop w:val="0"/>
      <w:marBottom w:val="0"/>
      <w:divBdr>
        <w:top w:val="none" w:sz="0" w:space="0" w:color="auto"/>
        <w:left w:val="none" w:sz="0" w:space="0" w:color="auto"/>
        <w:bottom w:val="none" w:sz="0" w:space="0" w:color="auto"/>
        <w:right w:val="none" w:sz="0" w:space="0" w:color="auto"/>
      </w:divBdr>
    </w:div>
    <w:div w:id="219561891">
      <w:bodyDiv w:val="1"/>
      <w:marLeft w:val="0"/>
      <w:marRight w:val="0"/>
      <w:marTop w:val="0"/>
      <w:marBottom w:val="0"/>
      <w:divBdr>
        <w:top w:val="none" w:sz="0" w:space="0" w:color="auto"/>
        <w:left w:val="none" w:sz="0" w:space="0" w:color="auto"/>
        <w:bottom w:val="none" w:sz="0" w:space="0" w:color="auto"/>
        <w:right w:val="none" w:sz="0" w:space="0" w:color="auto"/>
      </w:divBdr>
    </w:div>
    <w:div w:id="593519683">
      <w:bodyDiv w:val="1"/>
      <w:marLeft w:val="0"/>
      <w:marRight w:val="0"/>
      <w:marTop w:val="0"/>
      <w:marBottom w:val="0"/>
      <w:divBdr>
        <w:top w:val="none" w:sz="0" w:space="0" w:color="auto"/>
        <w:left w:val="none" w:sz="0" w:space="0" w:color="auto"/>
        <w:bottom w:val="none" w:sz="0" w:space="0" w:color="auto"/>
        <w:right w:val="none" w:sz="0" w:space="0" w:color="auto"/>
      </w:divBdr>
    </w:div>
    <w:div w:id="866481070">
      <w:bodyDiv w:val="1"/>
      <w:marLeft w:val="0"/>
      <w:marRight w:val="0"/>
      <w:marTop w:val="0"/>
      <w:marBottom w:val="0"/>
      <w:divBdr>
        <w:top w:val="none" w:sz="0" w:space="0" w:color="auto"/>
        <w:left w:val="none" w:sz="0" w:space="0" w:color="auto"/>
        <w:bottom w:val="none" w:sz="0" w:space="0" w:color="auto"/>
        <w:right w:val="none" w:sz="0" w:space="0" w:color="auto"/>
      </w:divBdr>
    </w:div>
    <w:div w:id="1060833843">
      <w:bodyDiv w:val="1"/>
      <w:marLeft w:val="0"/>
      <w:marRight w:val="0"/>
      <w:marTop w:val="0"/>
      <w:marBottom w:val="0"/>
      <w:divBdr>
        <w:top w:val="none" w:sz="0" w:space="0" w:color="auto"/>
        <w:left w:val="none" w:sz="0" w:space="0" w:color="auto"/>
        <w:bottom w:val="none" w:sz="0" w:space="0" w:color="auto"/>
        <w:right w:val="none" w:sz="0" w:space="0" w:color="auto"/>
      </w:divBdr>
    </w:div>
    <w:div w:id="1416902034">
      <w:bodyDiv w:val="1"/>
      <w:marLeft w:val="0"/>
      <w:marRight w:val="0"/>
      <w:marTop w:val="0"/>
      <w:marBottom w:val="0"/>
      <w:divBdr>
        <w:top w:val="none" w:sz="0" w:space="0" w:color="auto"/>
        <w:left w:val="none" w:sz="0" w:space="0" w:color="auto"/>
        <w:bottom w:val="none" w:sz="0" w:space="0" w:color="auto"/>
        <w:right w:val="none" w:sz="0" w:space="0" w:color="auto"/>
      </w:divBdr>
    </w:div>
    <w:div w:id="1612204231">
      <w:bodyDiv w:val="1"/>
      <w:marLeft w:val="0"/>
      <w:marRight w:val="0"/>
      <w:marTop w:val="0"/>
      <w:marBottom w:val="0"/>
      <w:divBdr>
        <w:top w:val="none" w:sz="0" w:space="0" w:color="auto"/>
        <w:left w:val="none" w:sz="0" w:space="0" w:color="auto"/>
        <w:bottom w:val="none" w:sz="0" w:space="0" w:color="auto"/>
        <w:right w:val="none" w:sz="0" w:space="0" w:color="auto"/>
      </w:divBdr>
    </w:div>
    <w:div w:id="1761752910">
      <w:bodyDiv w:val="1"/>
      <w:marLeft w:val="0"/>
      <w:marRight w:val="0"/>
      <w:marTop w:val="0"/>
      <w:marBottom w:val="0"/>
      <w:divBdr>
        <w:top w:val="none" w:sz="0" w:space="0" w:color="auto"/>
        <w:left w:val="none" w:sz="0" w:space="0" w:color="auto"/>
        <w:bottom w:val="none" w:sz="0" w:space="0" w:color="auto"/>
        <w:right w:val="none" w:sz="0" w:space="0" w:color="auto"/>
      </w:divBdr>
    </w:div>
    <w:div w:id="1811437100">
      <w:bodyDiv w:val="1"/>
      <w:marLeft w:val="0"/>
      <w:marRight w:val="0"/>
      <w:marTop w:val="0"/>
      <w:marBottom w:val="0"/>
      <w:divBdr>
        <w:top w:val="none" w:sz="0" w:space="0" w:color="auto"/>
        <w:left w:val="none" w:sz="0" w:space="0" w:color="auto"/>
        <w:bottom w:val="none" w:sz="0" w:space="0" w:color="auto"/>
        <w:right w:val="none" w:sz="0" w:space="0" w:color="auto"/>
      </w:divBdr>
    </w:div>
    <w:div w:id="1890144997">
      <w:bodyDiv w:val="1"/>
      <w:marLeft w:val="0"/>
      <w:marRight w:val="0"/>
      <w:marTop w:val="0"/>
      <w:marBottom w:val="0"/>
      <w:divBdr>
        <w:top w:val="none" w:sz="0" w:space="0" w:color="auto"/>
        <w:left w:val="none" w:sz="0" w:space="0" w:color="auto"/>
        <w:bottom w:val="none" w:sz="0" w:space="0" w:color="auto"/>
        <w:right w:val="none" w:sz="0" w:space="0" w:color="auto"/>
      </w:divBdr>
    </w:div>
    <w:div w:id="1895310403">
      <w:bodyDiv w:val="1"/>
      <w:marLeft w:val="0"/>
      <w:marRight w:val="0"/>
      <w:marTop w:val="0"/>
      <w:marBottom w:val="0"/>
      <w:divBdr>
        <w:top w:val="none" w:sz="0" w:space="0" w:color="auto"/>
        <w:left w:val="none" w:sz="0" w:space="0" w:color="auto"/>
        <w:bottom w:val="none" w:sz="0" w:space="0" w:color="auto"/>
        <w:right w:val="none" w:sz="0" w:space="0" w:color="auto"/>
      </w:divBdr>
    </w:div>
    <w:div w:id="1926694239">
      <w:bodyDiv w:val="1"/>
      <w:marLeft w:val="0"/>
      <w:marRight w:val="0"/>
      <w:marTop w:val="0"/>
      <w:marBottom w:val="0"/>
      <w:divBdr>
        <w:top w:val="none" w:sz="0" w:space="0" w:color="auto"/>
        <w:left w:val="none" w:sz="0" w:space="0" w:color="auto"/>
        <w:bottom w:val="none" w:sz="0" w:space="0" w:color="auto"/>
        <w:right w:val="none" w:sz="0" w:space="0" w:color="auto"/>
      </w:divBdr>
    </w:div>
    <w:div w:id="1936281419">
      <w:bodyDiv w:val="1"/>
      <w:marLeft w:val="0"/>
      <w:marRight w:val="0"/>
      <w:marTop w:val="0"/>
      <w:marBottom w:val="0"/>
      <w:divBdr>
        <w:top w:val="none" w:sz="0" w:space="0" w:color="auto"/>
        <w:left w:val="none" w:sz="0" w:space="0" w:color="auto"/>
        <w:bottom w:val="none" w:sz="0" w:space="0" w:color="auto"/>
        <w:right w:val="none" w:sz="0" w:space="0" w:color="auto"/>
      </w:divBdr>
    </w:div>
    <w:div w:id="2001544788">
      <w:bodyDiv w:val="1"/>
      <w:marLeft w:val="0"/>
      <w:marRight w:val="0"/>
      <w:marTop w:val="0"/>
      <w:marBottom w:val="0"/>
      <w:divBdr>
        <w:top w:val="none" w:sz="0" w:space="0" w:color="auto"/>
        <w:left w:val="none" w:sz="0" w:space="0" w:color="auto"/>
        <w:bottom w:val="none" w:sz="0" w:space="0" w:color="auto"/>
        <w:right w:val="none" w:sz="0" w:space="0" w:color="auto"/>
      </w:divBdr>
    </w:div>
    <w:div w:id="2132043516">
      <w:bodyDiv w:val="1"/>
      <w:marLeft w:val="0"/>
      <w:marRight w:val="0"/>
      <w:marTop w:val="0"/>
      <w:marBottom w:val="0"/>
      <w:divBdr>
        <w:top w:val="none" w:sz="0" w:space="0" w:color="auto"/>
        <w:left w:val="none" w:sz="0" w:space="0" w:color="auto"/>
        <w:bottom w:val="none" w:sz="0" w:space="0" w:color="auto"/>
        <w:right w:val="none" w:sz="0" w:space="0" w:color="auto"/>
      </w:divBdr>
    </w:div>
    <w:div w:id="2141533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hyperlink" Target="http://www.btl.gov.il/laws/btlLaws.aspx?lawid=346329" TargetMode="External"/><Relationship Id="rId4" Type="http://schemas.openxmlformats.org/officeDocument/2006/relationships/settings" Target="settings.xml"/><Relationship Id="rId9" Type="http://schemas.openxmlformats.org/officeDocument/2006/relationships/hyperlink" Target="http://hozrim.mof.gov.il/doc/hashkal/horaot.nsf/ByNum/&#1496;.7.4.6.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343</TotalTime>
  <Pages>1</Pages>
  <Words>894</Words>
  <Characters>4471</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בס"ד</vt:lpstr>
    </vt:vector>
  </TitlesOfParts>
  <Company>assaf-harofeh</Company>
  <LinksUpToDate>false</LinksUpToDate>
  <CharactersWithSpaces>5355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motis</dc:creator>
  <cp:lastModifiedBy>מוטי סימן-טוב</cp:lastModifiedBy>
  <cp:revision>12</cp:revision>
  <cp:lastPrinted>2018-03-06T12:39:00Z</cp:lastPrinted>
  <dcterms:created xsi:type="dcterms:W3CDTF">2018-03-06T07:53:00Z</dcterms:created>
  <dcterms:modified xsi:type="dcterms:W3CDTF">2018-03-07T08:22:00Z</dcterms:modified>
</cp:coreProperties>
</file>